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82B" w:rsidRPr="00163158" w:rsidRDefault="0088482B" w:rsidP="00163158">
      <w:pPr>
        <w:pStyle w:val="Header"/>
        <w:tabs>
          <w:tab w:val="clear" w:pos="4153"/>
          <w:tab w:val="clear" w:pos="8306"/>
        </w:tabs>
        <w:jc w:val="both"/>
        <w:rPr>
          <w:rFonts w:cs="Arial"/>
          <w:b/>
          <w:bCs/>
        </w:rPr>
      </w:pPr>
      <w:r w:rsidRPr="00163158">
        <w:rPr>
          <w:rFonts w:cs="Arial"/>
          <w:b/>
          <w:bCs/>
        </w:rPr>
        <w:t>Safeguarding</w:t>
      </w:r>
    </w:p>
    <w:p w:rsidR="0088482B" w:rsidRPr="00163158" w:rsidRDefault="0088482B" w:rsidP="00163158">
      <w:pPr>
        <w:pStyle w:val="Header"/>
        <w:tabs>
          <w:tab w:val="clear" w:pos="4153"/>
          <w:tab w:val="clear" w:pos="8306"/>
        </w:tabs>
        <w:jc w:val="both"/>
        <w:rPr>
          <w:rFonts w:cs="Arial"/>
          <w:b/>
          <w:bCs/>
        </w:rPr>
      </w:pPr>
    </w:p>
    <w:p w:rsidR="0088482B" w:rsidRPr="00163158" w:rsidRDefault="0088482B" w:rsidP="00163158">
      <w:pPr>
        <w:pStyle w:val="Header"/>
        <w:tabs>
          <w:tab w:val="clear" w:pos="4153"/>
          <w:tab w:val="clear" w:pos="8306"/>
        </w:tabs>
        <w:jc w:val="both"/>
        <w:rPr>
          <w:rFonts w:cs="Arial"/>
          <w:b/>
          <w:bCs/>
          <w:i/>
        </w:rPr>
      </w:pPr>
      <w:r w:rsidRPr="00163158">
        <w:rPr>
          <w:rFonts w:cs="Arial"/>
          <w:b/>
          <w:bCs/>
          <w:i/>
        </w:rPr>
        <w:t>Policy</w:t>
      </w:r>
    </w:p>
    <w:p w:rsidR="0088482B" w:rsidRPr="00163158" w:rsidRDefault="0088482B" w:rsidP="00163158">
      <w:pPr>
        <w:pStyle w:val="Header"/>
        <w:tabs>
          <w:tab w:val="clear" w:pos="4153"/>
          <w:tab w:val="clear" w:pos="8306"/>
        </w:tabs>
        <w:jc w:val="both"/>
        <w:rPr>
          <w:rFonts w:cs="Arial"/>
          <w:bCs/>
        </w:rPr>
      </w:pPr>
    </w:p>
    <w:p w:rsidR="00B730AE" w:rsidRPr="00B730AE" w:rsidRDefault="00B730AE" w:rsidP="00163158">
      <w:pPr>
        <w:jc w:val="both"/>
        <w:rPr>
          <w:rFonts w:cs="Arial"/>
          <w:bCs/>
        </w:rPr>
      </w:pPr>
      <w:r w:rsidRPr="00B730AE">
        <w:rPr>
          <w:rFonts w:cs="Arial"/>
          <w:bCs/>
        </w:rPr>
        <w:t xml:space="preserve">This policy applies to all staff including trustees, and unpaid staff such as volunteers, students or anyone working on behalf of MOTIV8. </w:t>
      </w:r>
    </w:p>
    <w:p w:rsidR="00B730AE" w:rsidRPr="00B730AE" w:rsidRDefault="00B730AE" w:rsidP="00163158">
      <w:pPr>
        <w:jc w:val="both"/>
        <w:rPr>
          <w:rFonts w:cs="Arial"/>
          <w:bCs/>
        </w:rPr>
      </w:pPr>
    </w:p>
    <w:p w:rsidR="00B730AE" w:rsidRPr="00B730AE" w:rsidRDefault="00B730AE" w:rsidP="00163158">
      <w:pPr>
        <w:jc w:val="both"/>
        <w:rPr>
          <w:rFonts w:cs="Arial"/>
          <w:bCs/>
        </w:rPr>
      </w:pPr>
      <w:r w:rsidRPr="00B730AE">
        <w:rPr>
          <w:rFonts w:cs="Arial"/>
          <w:bCs/>
        </w:rPr>
        <w:t>The purpose of this policy is to:</w:t>
      </w:r>
    </w:p>
    <w:p w:rsidR="00B730AE" w:rsidRPr="00B730AE" w:rsidRDefault="00B730AE" w:rsidP="00163158">
      <w:pPr>
        <w:numPr>
          <w:ilvl w:val="0"/>
          <w:numId w:val="3"/>
        </w:numPr>
        <w:jc w:val="both"/>
        <w:rPr>
          <w:rFonts w:cs="Arial"/>
          <w:bCs/>
        </w:rPr>
      </w:pPr>
      <w:r w:rsidRPr="00B730AE">
        <w:rPr>
          <w:rFonts w:cs="Arial"/>
          <w:bCs/>
        </w:rPr>
        <w:t>Protect children and young people who receive MOTIV8 services. This includes the children of adults who use our services;</w:t>
      </w:r>
    </w:p>
    <w:p w:rsidR="00B730AE" w:rsidRPr="00B730AE" w:rsidRDefault="00B730AE" w:rsidP="00163158">
      <w:pPr>
        <w:numPr>
          <w:ilvl w:val="0"/>
          <w:numId w:val="3"/>
        </w:numPr>
        <w:jc w:val="both"/>
        <w:rPr>
          <w:rFonts w:cs="Arial"/>
          <w:bCs/>
        </w:rPr>
      </w:pPr>
      <w:r w:rsidRPr="00B730AE">
        <w:rPr>
          <w:rFonts w:cs="Arial"/>
          <w:bCs/>
        </w:rPr>
        <w:t>Provide staff and volunteers with the overarching principles that guide our approach to safeguarding and child protection;</w:t>
      </w:r>
    </w:p>
    <w:p w:rsidR="00B730AE" w:rsidRPr="00B730AE" w:rsidRDefault="00B730AE" w:rsidP="00163158">
      <w:pPr>
        <w:jc w:val="both"/>
        <w:rPr>
          <w:rFonts w:cs="Arial"/>
          <w:bCs/>
        </w:rPr>
      </w:pPr>
    </w:p>
    <w:p w:rsidR="00B730AE" w:rsidRPr="00B730AE" w:rsidRDefault="00B730AE" w:rsidP="00163158">
      <w:pPr>
        <w:jc w:val="both"/>
        <w:rPr>
          <w:rFonts w:cs="Arial"/>
          <w:b/>
          <w:bCs/>
          <w:i/>
        </w:rPr>
      </w:pPr>
      <w:r w:rsidRPr="00B730AE">
        <w:rPr>
          <w:rFonts w:cs="Arial"/>
          <w:bCs/>
        </w:rPr>
        <w:t>MOTIV8 believes that the safety and wellbeing of children and young people is of paramount importance, and that all children without exception have the right to protection and to be treated with respect and dignity. We all have a responsibility to promote the welfare of all children and young people and keep them safe. MOTIV8 are committed to practice in a way that protects them.</w:t>
      </w:r>
    </w:p>
    <w:p w:rsidR="0088482B" w:rsidRPr="00163158" w:rsidRDefault="0088482B" w:rsidP="00163158">
      <w:pPr>
        <w:pStyle w:val="Header"/>
        <w:tabs>
          <w:tab w:val="clear" w:pos="4153"/>
          <w:tab w:val="clear" w:pos="8306"/>
        </w:tabs>
        <w:jc w:val="both"/>
        <w:rPr>
          <w:rFonts w:cs="Arial"/>
          <w:b/>
          <w:bCs/>
          <w:i/>
        </w:rPr>
      </w:pPr>
    </w:p>
    <w:p w:rsidR="0088482B" w:rsidRPr="00163158" w:rsidRDefault="0088482B" w:rsidP="00163158">
      <w:pPr>
        <w:pStyle w:val="Header"/>
        <w:tabs>
          <w:tab w:val="clear" w:pos="4153"/>
          <w:tab w:val="clear" w:pos="8306"/>
        </w:tabs>
        <w:jc w:val="both"/>
        <w:rPr>
          <w:rFonts w:cs="Arial"/>
          <w:b/>
          <w:bCs/>
          <w:i/>
        </w:rPr>
      </w:pPr>
      <w:r w:rsidRPr="00163158">
        <w:rPr>
          <w:rFonts w:cs="Arial"/>
          <w:b/>
          <w:bCs/>
          <w:i/>
        </w:rPr>
        <w:t>Legislation</w:t>
      </w:r>
    </w:p>
    <w:p w:rsidR="0088482B" w:rsidRPr="00163158" w:rsidRDefault="0088482B" w:rsidP="00163158">
      <w:pPr>
        <w:pStyle w:val="Header"/>
        <w:tabs>
          <w:tab w:val="clear" w:pos="4153"/>
          <w:tab w:val="clear" w:pos="8306"/>
        </w:tabs>
        <w:jc w:val="both"/>
        <w:rPr>
          <w:rFonts w:cs="Arial"/>
          <w:b/>
          <w:bCs/>
          <w:i/>
        </w:rPr>
      </w:pPr>
    </w:p>
    <w:p w:rsidR="00B730AE" w:rsidRPr="00B730AE" w:rsidRDefault="00B730AE" w:rsidP="00163158">
      <w:pPr>
        <w:jc w:val="both"/>
        <w:rPr>
          <w:rFonts w:cs="Arial"/>
        </w:rPr>
      </w:pPr>
      <w:r w:rsidRPr="00B730AE">
        <w:rPr>
          <w:rFonts w:cs="Arial"/>
        </w:rPr>
        <w:t>This policy has been drawn up on the basis of law and guidance that seeks to protect children, namely:</w:t>
      </w:r>
    </w:p>
    <w:p w:rsidR="00B730AE" w:rsidRPr="00B730AE" w:rsidRDefault="00B730AE" w:rsidP="00163158">
      <w:pPr>
        <w:jc w:val="both"/>
        <w:rPr>
          <w:rFonts w:cs="Arial"/>
        </w:rPr>
      </w:pPr>
      <w:r w:rsidRPr="00B730AE">
        <w:rPr>
          <w:rFonts w:cs="Arial"/>
        </w:rPr>
        <w:t>•</w:t>
      </w:r>
      <w:r w:rsidRPr="00B730AE">
        <w:rPr>
          <w:rFonts w:cs="Arial"/>
        </w:rPr>
        <w:tab/>
        <w:t>Children Act 1989</w:t>
      </w:r>
    </w:p>
    <w:p w:rsidR="00B730AE" w:rsidRPr="00B730AE" w:rsidRDefault="00B730AE" w:rsidP="00163158">
      <w:pPr>
        <w:jc w:val="both"/>
        <w:rPr>
          <w:rFonts w:cs="Arial"/>
        </w:rPr>
      </w:pPr>
      <w:r w:rsidRPr="00B730AE">
        <w:rPr>
          <w:rFonts w:cs="Arial"/>
        </w:rPr>
        <w:t>•</w:t>
      </w:r>
      <w:r w:rsidRPr="00B730AE">
        <w:rPr>
          <w:rFonts w:cs="Arial"/>
        </w:rPr>
        <w:tab/>
        <w:t>United Convention of the Rights of the Child 1991</w:t>
      </w:r>
    </w:p>
    <w:p w:rsidR="00B730AE" w:rsidRPr="00B730AE" w:rsidRDefault="00B730AE" w:rsidP="00163158">
      <w:pPr>
        <w:jc w:val="both"/>
        <w:rPr>
          <w:rFonts w:cs="Arial"/>
        </w:rPr>
      </w:pPr>
      <w:r w:rsidRPr="00B730AE">
        <w:rPr>
          <w:rFonts w:cs="Arial"/>
        </w:rPr>
        <w:t>•</w:t>
      </w:r>
      <w:r w:rsidRPr="00B730AE">
        <w:rPr>
          <w:rFonts w:cs="Arial"/>
        </w:rPr>
        <w:tab/>
        <w:t>Data Protection Act 1998</w:t>
      </w:r>
    </w:p>
    <w:p w:rsidR="00B730AE" w:rsidRPr="00B730AE" w:rsidRDefault="00B730AE" w:rsidP="00163158">
      <w:pPr>
        <w:jc w:val="both"/>
        <w:rPr>
          <w:rFonts w:cs="Arial"/>
        </w:rPr>
      </w:pPr>
      <w:r w:rsidRPr="00B730AE">
        <w:rPr>
          <w:rFonts w:cs="Arial"/>
        </w:rPr>
        <w:t>•</w:t>
      </w:r>
      <w:r w:rsidRPr="00B730AE">
        <w:rPr>
          <w:rFonts w:cs="Arial"/>
        </w:rPr>
        <w:tab/>
        <w:t>Human Rights Act 1998</w:t>
      </w:r>
    </w:p>
    <w:p w:rsidR="00B730AE" w:rsidRPr="00B730AE" w:rsidRDefault="00B730AE" w:rsidP="00163158">
      <w:pPr>
        <w:jc w:val="both"/>
        <w:rPr>
          <w:rFonts w:cs="Arial"/>
        </w:rPr>
      </w:pPr>
      <w:r w:rsidRPr="00B730AE">
        <w:rPr>
          <w:rFonts w:cs="Arial"/>
        </w:rPr>
        <w:t>•</w:t>
      </w:r>
      <w:r w:rsidRPr="00B730AE">
        <w:rPr>
          <w:rFonts w:cs="Arial"/>
        </w:rPr>
        <w:tab/>
        <w:t>Sexual Offences Act 2003</w:t>
      </w:r>
    </w:p>
    <w:p w:rsidR="00B730AE" w:rsidRPr="00B730AE" w:rsidRDefault="00B730AE" w:rsidP="00163158">
      <w:pPr>
        <w:jc w:val="both"/>
        <w:rPr>
          <w:rFonts w:cs="Arial"/>
        </w:rPr>
      </w:pPr>
      <w:r w:rsidRPr="00B730AE">
        <w:rPr>
          <w:rFonts w:cs="Arial"/>
        </w:rPr>
        <w:t>•</w:t>
      </w:r>
      <w:r w:rsidRPr="00B730AE">
        <w:rPr>
          <w:rFonts w:cs="Arial"/>
        </w:rPr>
        <w:tab/>
        <w:t>Childrens Act 2004</w:t>
      </w:r>
    </w:p>
    <w:p w:rsidR="00B730AE" w:rsidRPr="00B730AE" w:rsidRDefault="00B730AE" w:rsidP="00163158">
      <w:pPr>
        <w:jc w:val="both"/>
        <w:rPr>
          <w:rFonts w:cs="Arial"/>
        </w:rPr>
      </w:pPr>
      <w:r w:rsidRPr="00B730AE">
        <w:rPr>
          <w:rFonts w:cs="Arial"/>
        </w:rPr>
        <w:t>•</w:t>
      </w:r>
      <w:r w:rsidRPr="00B730AE">
        <w:rPr>
          <w:rFonts w:cs="Arial"/>
        </w:rPr>
        <w:tab/>
        <w:t>Safeguarding Vulnerable Groups Act 2006</w:t>
      </w:r>
    </w:p>
    <w:p w:rsidR="00B730AE" w:rsidRPr="00B730AE" w:rsidRDefault="00B730AE" w:rsidP="00163158">
      <w:pPr>
        <w:jc w:val="both"/>
        <w:rPr>
          <w:rFonts w:cs="Arial"/>
        </w:rPr>
      </w:pPr>
      <w:r w:rsidRPr="00B730AE">
        <w:rPr>
          <w:rFonts w:cs="Arial"/>
        </w:rPr>
        <w:t>•</w:t>
      </w:r>
      <w:r w:rsidRPr="00B730AE">
        <w:rPr>
          <w:rFonts w:cs="Arial"/>
        </w:rPr>
        <w:tab/>
        <w:t>Protection and Freedoms Act 2012</w:t>
      </w:r>
    </w:p>
    <w:p w:rsidR="00B730AE" w:rsidRPr="00B730AE" w:rsidRDefault="00B730AE" w:rsidP="00163158">
      <w:pPr>
        <w:jc w:val="both"/>
        <w:rPr>
          <w:rFonts w:cs="Arial"/>
        </w:rPr>
      </w:pPr>
      <w:r w:rsidRPr="00B730AE">
        <w:rPr>
          <w:rFonts w:cs="Arial"/>
        </w:rPr>
        <w:t>•</w:t>
      </w:r>
      <w:r w:rsidRPr="00B730AE">
        <w:rPr>
          <w:rFonts w:cs="Arial"/>
        </w:rPr>
        <w:tab/>
        <w:t>Children and Families Act 2014</w:t>
      </w:r>
    </w:p>
    <w:p w:rsidR="00B730AE" w:rsidRPr="00B730AE" w:rsidRDefault="00B730AE" w:rsidP="00163158">
      <w:pPr>
        <w:ind w:left="720" w:hanging="720"/>
        <w:jc w:val="both"/>
        <w:rPr>
          <w:rFonts w:cs="Arial"/>
        </w:rPr>
      </w:pPr>
      <w:r w:rsidRPr="00B730AE">
        <w:rPr>
          <w:rFonts w:cs="Arial"/>
        </w:rPr>
        <w:t>•</w:t>
      </w:r>
      <w:r w:rsidRPr="00B730AE">
        <w:rPr>
          <w:rFonts w:cs="Arial"/>
        </w:rPr>
        <w:tab/>
        <w:t>Special Educational needs and disability (SEND) code of practice: 0 to 25 years – Statutory guidance for organisations which work with and support children and young people who have special educational needs or disabilities; HM Government 2014</w:t>
      </w:r>
    </w:p>
    <w:p w:rsidR="00B730AE" w:rsidRPr="00B730AE" w:rsidRDefault="00B730AE" w:rsidP="00163158">
      <w:pPr>
        <w:ind w:left="720" w:hanging="720"/>
        <w:jc w:val="both"/>
        <w:rPr>
          <w:rFonts w:cs="Arial"/>
        </w:rPr>
      </w:pPr>
      <w:r w:rsidRPr="00B730AE">
        <w:rPr>
          <w:rFonts w:cs="Arial"/>
        </w:rPr>
        <w:t>•</w:t>
      </w:r>
      <w:r w:rsidRPr="00B730AE">
        <w:rPr>
          <w:rFonts w:cs="Arial"/>
        </w:rPr>
        <w:tab/>
        <w:t>Information Sharing: Advice for practitioners providing safeguarding services to children, young people, parents and carers; HM Government 2015</w:t>
      </w:r>
    </w:p>
    <w:p w:rsidR="00B730AE" w:rsidRPr="00B730AE" w:rsidRDefault="00B730AE" w:rsidP="00163158">
      <w:pPr>
        <w:ind w:left="720" w:hanging="720"/>
        <w:jc w:val="both"/>
        <w:rPr>
          <w:rFonts w:cs="Arial"/>
        </w:rPr>
      </w:pPr>
      <w:r w:rsidRPr="00B730AE">
        <w:rPr>
          <w:rFonts w:cs="Arial"/>
        </w:rPr>
        <w:t>•</w:t>
      </w:r>
      <w:r w:rsidRPr="00B730AE">
        <w:rPr>
          <w:rFonts w:cs="Arial"/>
        </w:rPr>
        <w:tab/>
        <w:t>Working together to safeguard children; a guide to inter-agency working to safeguard and promote the welfare of children; HM Government 2018.</w:t>
      </w:r>
    </w:p>
    <w:p w:rsidR="00B730AE" w:rsidRPr="00B730AE" w:rsidRDefault="00B730AE" w:rsidP="00163158">
      <w:pPr>
        <w:ind w:left="720" w:hanging="720"/>
        <w:jc w:val="both"/>
        <w:rPr>
          <w:rFonts w:cs="Arial"/>
        </w:rPr>
      </w:pPr>
    </w:p>
    <w:p w:rsidR="00B730AE" w:rsidRPr="00B730AE" w:rsidRDefault="00B730AE" w:rsidP="00163158">
      <w:pPr>
        <w:ind w:left="720" w:hanging="720"/>
        <w:jc w:val="both"/>
        <w:rPr>
          <w:rFonts w:cs="Arial"/>
        </w:rPr>
      </w:pPr>
      <w:r w:rsidRPr="00B730AE">
        <w:rPr>
          <w:rFonts w:cs="Arial"/>
        </w:rPr>
        <w:t>MOTIV8 recognises that:</w:t>
      </w:r>
    </w:p>
    <w:p w:rsidR="00B730AE" w:rsidRPr="00B730AE" w:rsidRDefault="00B730AE" w:rsidP="00163158">
      <w:pPr>
        <w:numPr>
          <w:ilvl w:val="0"/>
          <w:numId w:val="4"/>
        </w:numPr>
        <w:jc w:val="both"/>
        <w:rPr>
          <w:rFonts w:cs="Arial"/>
        </w:rPr>
      </w:pPr>
      <w:r w:rsidRPr="00B730AE">
        <w:rPr>
          <w:rFonts w:cs="Arial"/>
        </w:rPr>
        <w:t>The welfare of the child is paramount, as enshrined in the Children Act 1989</w:t>
      </w:r>
    </w:p>
    <w:p w:rsidR="00B730AE" w:rsidRPr="00B730AE" w:rsidRDefault="00B730AE" w:rsidP="00163158">
      <w:pPr>
        <w:numPr>
          <w:ilvl w:val="0"/>
          <w:numId w:val="4"/>
        </w:numPr>
        <w:jc w:val="both"/>
        <w:rPr>
          <w:rFonts w:cs="Arial"/>
        </w:rPr>
      </w:pPr>
      <w:r w:rsidRPr="00B730AE">
        <w:rPr>
          <w:rFonts w:cs="Arial"/>
        </w:rPr>
        <w:t>Safeguarding is everyone’s responsibility and should be child centred in its approach; as set out in Working together to safeguard children; a guide to inter-agency working to safeguard and promote the welfare of children; HM Government 2018</w:t>
      </w:r>
    </w:p>
    <w:p w:rsidR="00B730AE" w:rsidRPr="00B730AE" w:rsidRDefault="00B730AE" w:rsidP="00163158">
      <w:pPr>
        <w:numPr>
          <w:ilvl w:val="0"/>
          <w:numId w:val="4"/>
        </w:numPr>
        <w:jc w:val="both"/>
        <w:rPr>
          <w:rFonts w:cs="Arial"/>
        </w:rPr>
      </w:pPr>
      <w:r w:rsidRPr="00B730AE">
        <w:rPr>
          <w:rFonts w:cs="Arial"/>
        </w:rPr>
        <w:t>All children regardless of age, disability, gender, racial heritage, religious belief, sexual orientation or identity, have a right to equal protection from all types of harm and abuse</w:t>
      </w:r>
    </w:p>
    <w:p w:rsidR="00B730AE" w:rsidRPr="00B730AE" w:rsidRDefault="00B730AE" w:rsidP="00163158">
      <w:pPr>
        <w:numPr>
          <w:ilvl w:val="0"/>
          <w:numId w:val="4"/>
        </w:numPr>
        <w:jc w:val="both"/>
        <w:rPr>
          <w:rFonts w:cs="Arial"/>
        </w:rPr>
      </w:pPr>
      <w:r w:rsidRPr="00B730AE">
        <w:rPr>
          <w:rFonts w:cs="Arial"/>
        </w:rPr>
        <w:t xml:space="preserve">Some children and groups are additionally vulnerable because of the impact of previous experiences, their level of dependency, disability, communication and language needs e.g. English as a second language and other vulnerabilities e.g. Missing, Exploited and Trafficked (MET). </w:t>
      </w:r>
    </w:p>
    <w:p w:rsidR="00B730AE" w:rsidRPr="00B730AE" w:rsidRDefault="00B730AE" w:rsidP="00163158">
      <w:pPr>
        <w:numPr>
          <w:ilvl w:val="0"/>
          <w:numId w:val="4"/>
        </w:numPr>
        <w:jc w:val="both"/>
        <w:rPr>
          <w:rFonts w:cs="Arial"/>
        </w:rPr>
      </w:pPr>
      <w:r w:rsidRPr="00B730AE">
        <w:rPr>
          <w:rFonts w:cs="Arial"/>
        </w:rPr>
        <w:t>Working in partnership with children, young people, their parents, carers and other agencies is essential in promoting young people’s welfare.</w:t>
      </w:r>
    </w:p>
    <w:p w:rsidR="00B730AE" w:rsidRPr="00B730AE" w:rsidRDefault="00B730AE" w:rsidP="00163158">
      <w:pPr>
        <w:numPr>
          <w:ilvl w:val="0"/>
          <w:numId w:val="4"/>
        </w:numPr>
        <w:autoSpaceDE w:val="0"/>
        <w:autoSpaceDN w:val="0"/>
        <w:adjustRightInd w:val="0"/>
        <w:jc w:val="both"/>
        <w:rPr>
          <w:rFonts w:cs="Arial"/>
          <w:color w:val="000000"/>
          <w:lang w:eastAsia="en-GB"/>
        </w:rPr>
      </w:pPr>
      <w:r w:rsidRPr="00B730AE">
        <w:rPr>
          <w:rFonts w:cs="Arial"/>
          <w:color w:val="000000"/>
          <w:lang w:eastAsia="en-GB"/>
        </w:rPr>
        <w:t xml:space="preserve">As well as threats to the welfare of children from within their families, children may be vulnerable to abuse or exploitation from outside their families. Motiv8 recognises the importance of Contextual Safeguarding. These extra-familial threats might arise at school and other educational establishments, from within peer groups, or more widely from within the wider community and/or online. These threats can take a variety of different forms and children can be vulnerable to multiple threats, including: exploitation by criminal gangs and organised crime groups such as county lines; trafficking, online abuse; sexual exploitation and the influences of extremism leading to radicalisation </w:t>
      </w:r>
    </w:p>
    <w:p w:rsidR="0088482B" w:rsidRPr="00163158" w:rsidRDefault="0088482B" w:rsidP="00163158">
      <w:pPr>
        <w:jc w:val="both"/>
        <w:rPr>
          <w:rFonts w:cs="Arial"/>
          <w:b/>
        </w:rPr>
      </w:pPr>
    </w:p>
    <w:p w:rsidR="0088482B" w:rsidRPr="00163158" w:rsidRDefault="0088482B" w:rsidP="00163158">
      <w:pPr>
        <w:jc w:val="both"/>
        <w:rPr>
          <w:rFonts w:cs="Arial"/>
          <w:b/>
          <w:i/>
        </w:rPr>
      </w:pPr>
      <w:r w:rsidRPr="00163158">
        <w:rPr>
          <w:rFonts w:cs="Arial"/>
          <w:b/>
          <w:i/>
        </w:rPr>
        <w:t>Procedure</w:t>
      </w:r>
    </w:p>
    <w:p w:rsidR="0088482B" w:rsidRPr="00163158" w:rsidRDefault="0088482B" w:rsidP="00163158">
      <w:pPr>
        <w:jc w:val="both"/>
        <w:rPr>
          <w:rFonts w:cs="Arial"/>
        </w:rPr>
      </w:pPr>
    </w:p>
    <w:p w:rsidR="00B730AE" w:rsidRPr="00B730AE" w:rsidRDefault="00B730AE" w:rsidP="00163158">
      <w:pPr>
        <w:jc w:val="both"/>
        <w:rPr>
          <w:rFonts w:cs="Arial"/>
        </w:rPr>
      </w:pPr>
      <w:r w:rsidRPr="00B730AE">
        <w:rPr>
          <w:rFonts w:cs="Arial"/>
        </w:rPr>
        <w:t>MOTIV8 will seek to keep children and young people safe by:</w:t>
      </w:r>
    </w:p>
    <w:p w:rsidR="00B730AE" w:rsidRPr="00B730AE" w:rsidRDefault="00B730AE" w:rsidP="00163158">
      <w:pPr>
        <w:numPr>
          <w:ilvl w:val="0"/>
          <w:numId w:val="5"/>
        </w:numPr>
        <w:jc w:val="both"/>
        <w:rPr>
          <w:rFonts w:cs="Arial"/>
        </w:rPr>
      </w:pPr>
      <w:r w:rsidRPr="00B730AE">
        <w:rPr>
          <w:rFonts w:cs="Arial"/>
        </w:rPr>
        <w:t>Having a Designated Senior Safeguarding and Child Protection Lead who has received appropriate training and support for this role to safeguard children, young people and vulnerable groups; this is the Chief Executive Officer.</w:t>
      </w:r>
    </w:p>
    <w:p w:rsidR="00B730AE" w:rsidRPr="00B730AE" w:rsidRDefault="00B730AE" w:rsidP="00163158">
      <w:pPr>
        <w:numPr>
          <w:ilvl w:val="0"/>
          <w:numId w:val="5"/>
        </w:numPr>
        <w:jc w:val="both"/>
        <w:rPr>
          <w:rFonts w:cs="Arial"/>
        </w:rPr>
      </w:pPr>
      <w:r w:rsidRPr="00B730AE">
        <w:rPr>
          <w:rFonts w:cs="Arial"/>
        </w:rPr>
        <w:t>Having Local Child Protection Officers who has received appropriate training and support for this role to safeguard children, young people and vulnerable groups</w:t>
      </w:r>
    </w:p>
    <w:p w:rsidR="00B730AE" w:rsidRPr="00B730AE" w:rsidRDefault="00B730AE" w:rsidP="00163158">
      <w:pPr>
        <w:numPr>
          <w:ilvl w:val="0"/>
          <w:numId w:val="5"/>
        </w:numPr>
        <w:jc w:val="both"/>
        <w:rPr>
          <w:rFonts w:cs="Arial"/>
        </w:rPr>
      </w:pPr>
      <w:r w:rsidRPr="00B730AE">
        <w:rPr>
          <w:rFonts w:cs="Arial"/>
        </w:rPr>
        <w:t>Ensuring all legislative requirements concerning the delivery of services to safeguard and promote the welfare of children and young people, as specified in Section 11 of The Children Act 2004 are followed</w:t>
      </w:r>
    </w:p>
    <w:p w:rsidR="00B730AE" w:rsidRPr="00B730AE" w:rsidRDefault="00B730AE" w:rsidP="00163158">
      <w:pPr>
        <w:numPr>
          <w:ilvl w:val="0"/>
          <w:numId w:val="5"/>
        </w:numPr>
        <w:jc w:val="both"/>
        <w:rPr>
          <w:rFonts w:cs="Arial"/>
        </w:rPr>
      </w:pPr>
      <w:r w:rsidRPr="00B730AE">
        <w:rPr>
          <w:rFonts w:cs="Arial"/>
        </w:rPr>
        <w:t xml:space="preserve">Ensuring that MOTIV8 follow the agreed Interagency Information Sharing framework for reporting child protection concerns, as defined by the Local Safeguarding Children Board. </w:t>
      </w:r>
    </w:p>
    <w:p w:rsidR="00B730AE" w:rsidRPr="00B730AE" w:rsidRDefault="00B730AE" w:rsidP="00163158">
      <w:pPr>
        <w:numPr>
          <w:ilvl w:val="0"/>
          <w:numId w:val="5"/>
        </w:numPr>
        <w:jc w:val="both"/>
        <w:rPr>
          <w:rFonts w:cs="Arial"/>
        </w:rPr>
      </w:pPr>
      <w:r w:rsidRPr="00B730AE">
        <w:rPr>
          <w:rFonts w:cs="Arial"/>
        </w:rPr>
        <w:t xml:space="preserve">Ensuring we </w:t>
      </w:r>
      <w:r w:rsidRPr="00B730AE">
        <w:rPr>
          <w:rFonts w:cs="Arial"/>
          <w:u w:val="single"/>
        </w:rPr>
        <w:t>share relevant information and concerns with other agencies who need to know</w:t>
      </w:r>
      <w:r w:rsidRPr="00B730AE">
        <w:rPr>
          <w:rFonts w:cs="Arial"/>
        </w:rPr>
        <w:t xml:space="preserve"> in the interests of protecting children from risk and harm (taking into account client confidentiality as outlined in </w:t>
      </w:r>
      <w:r w:rsidR="00163158">
        <w:rPr>
          <w:rFonts w:cs="Arial"/>
        </w:rPr>
        <w:t>the safeguarding policy</w:t>
      </w:r>
      <w:r w:rsidRPr="00B730AE">
        <w:rPr>
          <w:rFonts w:cs="Arial"/>
        </w:rPr>
        <w:t xml:space="preserve">), involving where possible children, young people, parents, families and carers appropriately. </w:t>
      </w:r>
    </w:p>
    <w:p w:rsidR="00B730AE" w:rsidRPr="00B730AE" w:rsidRDefault="00B730AE" w:rsidP="00163158">
      <w:pPr>
        <w:ind w:left="720"/>
        <w:jc w:val="both"/>
        <w:rPr>
          <w:rFonts w:cs="Arial"/>
        </w:rPr>
      </w:pPr>
    </w:p>
    <w:p w:rsidR="00B730AE" w:rsidRPr="00B730AE" w:rsidRDefault="00B730AE" w:rsidP="00163158">
      <w:pPr>
        <w:jc w:val="both"/>
        <w:rPr>
          <w:rFonts w:cs="Arial"/>
        </w:rPr>
      </w:pPr>
      <w:r w:rsidRPr="00B730AE">
        <w:rPr>
          <w:rFonts w:cs="Arial"/>
        </w:rPr>
        <w:t>Safeguarding has implications on all aspects of MOTIV8 business, the following summarises MOTIV8 procedures that shall be referenced in relation to the overall safeguarding policy: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5696"/>
      </w:tblGrid>
      <w:tr w:rsidR="00B730AE" w:rsidRPr="00163158" w:rsidTr="00B730AE">
        <w:tc>
          <w:tcPr>
            <w:tcW w:w="1841" w:type="pct"/>
          </w:tcPr>
          <w:p w:rsidR="00B730AE" w:rsidRPr="00B730AE" w:rsidRDefault="00B730AE" w:rsidP="00163158">
            <w:pPr>
              <w:jc w:val="both"/>
              <w:rPr>
                <w:rFonts w:cs="Arial"/>
                <w:b/>
              </w:rPr>
            </w:pPr>
            <w:r w:rsidRPr="00B730AE">
              <w:rPr>
                <w:rFonts w:cs="Arial"/>
                <w:b/>
              </w:rPr>
              <w:t>title</w:t>
            </w:r>
          </w:p>
        </w:tc>
        <w:tc>
          <w:tcPr>
            <w:tcW w:w="3159" w:type="pct"/>
          </w:tcPr>
          <w:p w:rsidR="00B730AE" w:rsidRPr="00B730AE" w:rsidRDefault="00B730AE" w:rsidP="00163158">
            <w:pPr>
              <w:jc w:val="both"/>
              <w:rPr>
                <w:rFonts w:cs="Arial"/>
                <w:b/>
              </w:rPr>
            </w:pPr>
            <w:r w:rsidRPr="00B730AE">
              <w:rPr>
                <w:rFonts w:cs="Arial"/>
                <w:b/>
              </w:rPr>
              <w:t>description</w:t>
            </w:r>
          </w:p>
        </w:tc>
      </w:tr>
      <w:tr w:rsidR="00B730AE" w:rsidRPr="00163158" w:rsidTr="00B730AE">
        <w:tc>
          <w:tcPr>
            <w:tcW w:w="1841" w:type="pct"/>
          </w:tcPr>
          <w:p w:rsidR="00B730AE" w:rsidRPr="00B730AE" w:rsidRDefault="00B730AE" w:rsidP="00163158">
            <w:pPr>
              <w:jc w:val="both"/>
              <w:rPr>
                <w:rFonts w:cs="Arial"/>
                <w:bCs/>
              </w:rPr>
            </w:pPr>
            <w:r w:rsidRPr="00B730AE">
              <w:rPr>
                <w:rFonts w:cs="Arial"/>
                <w:bCs/>
              </w:rPr>
              <w:t>Data Protection – Client Information</w:t>
            </w:r>
          </w:p>
        </w:tc>
        <w:tc>
          <w:tcPr>
            <w:tcW w:w="3159" w:type="pct"/>
          </w:tcPr>
          <w:p w:rsidR="00B730AE" w:rsidRPr="00B730AE" w:rsidRDefault="00B730AE" w:rsidP="00163158">
            <w:pPr>
              <w:jc w:val="both"/>
              <w:rPr>
                <w:rFonts w:cs="Arial"/>
              </w:rPr>
            </w:pPr>
            <w:r w:rsidRPr="00B730AE">
              <w:rPr>
                <w:rFonts w:cs="Arial"/>
              </w:rPr>
              <w:t>Clarifies where and how confidential information will be kept and for how long</w:t>
            </w:r>
          </w:p>
        </w:tc>
      </w:tr>
      <w:tr w:rsidR="00B730AE" w:rsidRPr="00163158" w:rsidTr="00B730AE">
        <w:tc>
          <w:tcPr>
            <w:tcW w:w="1841" w:type="pct"/>
          </w:tcPr>
          <w:p w:rsidR="00B730AE" w:rsidRPr="00B730AE" w:rsidRDefault="00B730AE" w:rsidP="00163158">
            <w:pPr>
              <w:jc w:val="both"/>
              <w:rPr>
                <w:rFonts w:cs="Arial"/>
                <w:bCs/>
              </w:rPr>
            </w:pPr>
            <w:r w:rsidRPr="00B730AE">
              <w:rPr>
                <w:rFonts w:cs="Arial"/>
                <w:bCs/>
              </w:rPr>
              <w:t xml:space="preserve">Client Confidentiality and Information Sharing </w:t>
            </w:r>
          </w:p>
        </w:tc>
        <w:tc>
          <w:tcPr>
            <w:tcW w:w="3159" w:type="pct"/>
          </w:tcPr>
          <w:p w:rsidR="00B730AE" w:rsidRPr="00B730AE" w:rsidRDefault="00B730AE" w:rsidP="00163158">
            <w:pPr>
              <w:jc w:val="both"/>
              <w:rPr>
                <w:rFonts w:cs="Arial"/>
              </w:rPr>
            </w:pPr>
            <w:r w:rsidRPr="00B730AE">
              <w:rPr>
                <w:rFonts w:cs="Arial"/>
              </w:rPr>
              <w:t>Explains how to agree confidentiality and information sharing with a client; and the need for Information Sharing in relation to Safeguarding</w:t>
            </w:r>
          </w:p>
        </w:tc>
      </w:tr>
      <w:tr w:rsidR="00B730AE" w:rsidRPr="00163158" w:rsidTr="00B730AE">
        <w:tc>
          <w:tcPr>
            <w:tcW w:w="1841" w:type="pct"/>
          </w:tcPr>
          <w:p w:rsidR="00B730AE" w:rsidRPr="00B730AE" w:rsidRDefault="00B730AE" w:rsidP="00163158">
            <w:pPr>
              <w:jc w:val="both"/>
              <w:rPr>
                <w:rFonts w:cs="Arial"/>
                <w:bCs/>
              </w:rPr>
            </w:pPr>
            <w:r w:rsidRPr="00B730AE">
              <w:rPr>
                <w:rFonts w:cs="Arial"/>
                <w:bCs/>
              </w:rPr>
              <w:t>Child Protection</w:t>
            </w:r>
          </w:p>
        </w:tc>
        <w:tc>
          <w:tcPr>
            <w:tcW w:w="3159" w:type="pct"/>
          </w:tcPr>
          <w:p w:rsidR="00B730AE" w:rsidRPr="00B730AE" w:rsidRDefault="00B730AE" w:rsidP="00163158">
            <w:pPr>
              <w:jc w:val="both"/>
              <w:rPr>
                <w:rFonts w:cs="Arial"/>
              </w:rPr>
            </w:pPr>
            <w:r w:rsidRPr="00B730AE">
              <w:rPr>
                <w:rFonts w:cs="Arial"/>
              </w:rPr>
              <w:t xml:space="preserve">Includes the step by step procedure to be followed </w:t>
            </w:r>
          </w:p>
        </w:tc>
      </w:tr>
      <w:tr w:rsidR="00B730AE" w:rsidRPr="00163158" w:rsidTr="00B730AE">
        <w:tc>
          <w:tcPr>
            <w:tcW w:w="1841" w:type="pct"/>
          </w:tcPr>
          <w:p w:rsidR="00B730AE" w:rsidRPr="00B730AE" w:rsidRDefault="00B730AE" w:rsidP="00163158">
            <w:pPr>
              <w:jc w:val="both"/>
              <w:rPr>
                <w:rFonts w:cs="Arial"/>
                <w:bCs/>
              </w:rPr>
            </w:pPr>
            <w:r w:rsidRPr="00B730AE">
              <w:rPr>
                <w:rFonts w:cs="Arial"/>
                <w:bCs/>
              </w:rPr>
              <w:t>Adult Safeguarding</w:t>
            </w:r>
          </w:p>
        </w:tc>
        <w:tc>
          <w:tcPr>
            <w:tcW w:w="3159" w:type="pct"/>
          </w:tcPr>
          <w:p w:rsidR="00B730AE" w:rsidRPr="00B730AE" w:rsidRDefault="00B730AE" w:rsidP="00163158">
            <w:pPr>
              <w:jc w:val="both"/>
              <w:rPr>
                <w:rFonts w:cs="Arial"/>
              </w:rPr>
            </w:pPr>
            <w:r w:rsidRPr="00B730AE">
              <w:rPr>
                <w:rFonts w:cs="Arial"/>
              </w:rPr>
              <w:t>Overview and step by step procedure to be followed</w:t>
            </w:r>
          </w:p>
        </w:tc>
      </w:tr>
      <w:tr w:rsidR="00B730AE" w:rsidRPr="00163158" w:rsidTr="00B730AE">
        <w:tc>
          <w:tcPr>
            <w:tcW w:w="1841" w:type="pct"/>
          </w:tcPr>
          <w:p w:rsidR="00B730AE" w:rsidRPr="00B730AE" w:rsidRDefault="00B730AE" w:rsidP="00163158">
            <w:pPr>
              <w:jc w:val="both"/>
              <w:rPr>
                <w:rFonts w:cs="Arial"/>
                <w:bCs/>
              </w:rPr>
            </w:pPr>
            <w:r w:rsidRPr="00B730AE">
              <w:rPr>
                <w:rFonts w:cs="Arial"/>
                <w:bCs/>
              </w:rPr>
              <w:t>Definitions of Abuse &amp; Neglect</w:t>
            </w:r>
          </w:p>
        </w:tc>
        <w:tc>
          <w:tcPr>
            <w:tcW w:w="3159" w:type="pct"/>
          </w:tcPr>
          <w:p w:rsidR="00B730AE" w:rsidRPr="00B730AE" w:rsidRDefault="00B730AE" w:rsidP="00163158">
            <w:pPr>
              <w:jc w:val="both"/>
              <w:rPr>
                <w:rFonts w:cs="Arial"/>
              </w:rPr>
            </w:pPr>
            <w:r w:rsidRPr="00B730AE">
              <w:rPr>
                <w:rFonts w:cs="Arial"/>
              </w:rPr>
              <w:t>Definitions taken from Working Together to safeguard Children 2015</w:t>
            </w:r>
          </w:p>
        </w:tc>
      </w:tr>
      <w:tr w:rsidR="00B730AE" w:rsidRPr="00163158" w:rsidTr="00B730AE">
        <w:tc>
          <w:tcPr>
            <w:tcW w:w="1841" w:type="pct"/>
          </w:tcPr>
          <w:p w:rsidR="00B730AE" w:rsidRPr="00B730AE" w:rsidRDefault="00B730AE" w:rsidP="00163158">
            <w:pPr>
              <w:jc w:val="both"/>
              <w:rPr>
                <w:rFonts w:cs="Arial"/>
                <w:bCs/>
              </w:rPr>
            </w:pPr>
            <w:r w:rsidRPr="00B730AE">
              <w:rPr>
                <w:rFonts w:cs="Arial"/>
                <w:bCs/>
              </w:rPr>
              <w:t>Prevent: Radicalisation &amp; Extremism</w:t>
            </w:r>
          </w:p>
        </w:tc>
        <w:tc>
          <w:tcPr>
            <w:tcW w:w="3159" w:type="pct"/>
          </w:tcPr>
          <w:p w:rsidR="00B730AE" w:rsidRPr="00B730AE" w:rsidRDefault="00B730AE" w:rsidP="00163158">
            <w:pPr>
              <w:jc w:val="both"/>
              <w:rPr>
                <w:rFonts w:cs="Arial"/>
              </w:rPr>
            </w:pPr>
            <w:r w:rsidRPr="00B730AE">
              <w:rPr>
                <w:rFonts w:cs="Arial"/>
              </w:rPr>
              <w:t>Overview of Prevent Policy and procedure to be followed</w:t>
            </w:r>
          </w:p>
        </w:tc>
      </w:tr>
      <w:tr w:rsidR="00B730AE" w:rsidRPr="00163158" w:rsidTr="00B730AE">
        <w:tc>
          <w:tcPr>
            <w:tcW w:w="1841" w:type="pct"/>
          </w:tcPr>
          <w:p w:rsidR="00B730AE" w:rsidRPr="00B730AE" w:rsidRDefault="00B730AE" w:rsidP="00163158">
            <w:pPr>
              <w:jc w:val="both"/>
              <w:rPr>
                <w:rFonts w:cs="Arial"/>
                <w:bCs/>
              </w:rPr>
            </w:pPr>
            <w:r w:rsidRPr="00B730AE">
              <w:rPr>
                <w:rFonts w:cs="Arial"/>
                <w:bCs/>
              </w:rPr>
              <w:t>Complaints</w:t>
            </w:r>
          </w:p>
        </w:tc>
        <w:tc>
          <w:tcPr>
            <w:tcW w:w="3159" w:type="pct"/>
          </w:tcPr>
          <w:p w:rsidR="00B730AE" w:rsidRPr="00B730AE" w:rsidRDefault="00B730AE" w:rsidP="00163158">
            <w:pPr>
              <w:jc w:val="both"/>
              <w:rPr>
                <w:rFonts w:cs="Arial"/>
              </w:rPr>
            </w:pPr>
            <w:r w:rsidRPr="00B730AE">
              <w:rPr>
                <w:rFonts w:cs="Arial"/>
              </w:rPr>
              <w:t>Describes how young people and other stakeholders can raise concerns about the work of MOTIV8 or particular staff</w:t>
            </w:r>
          </w:p>
        </w:tc>
      </w:tr>
      <w:tr w:rsidR="00B730AE" w:rsidRPr="00163158" w:rsidTr="00B730AE">
        <w:tc>
          <w:tcPr>
            <w:tcW w:w="1841" w:type="pct"/>
          </w:tcPr>
          <w:p w:rsidR="00B730AE" w:rsidRPr="00B730AE" w:rsidRDefault="00B730AE" w:rsidP="00163158">
            <w:pPr>
              <w:jc w:val="both"/>
              <w:rPr>
                <w:rFonts w:cs="Arial"/>
                <w:bCs/>
              </w:rPr>
            </w:pPr>
            <w:r w:rsidRPr="00B730AE">
              <w:rPr>
                <w:rFonts w:cs="Arial"/>
                <w:bCs/>
              </w:rPr>
              <w:t>Recruitment, selection and CRB disclosures (also see Volunteer Policy)</w:t>
            </w:r>
          </w:p>
        </w:tc>
        <w:tc>
          <w:tcPr>
            <w:tcW w:w="3159" w:type="pct"/>
          </w:tcPr>
          <w:p w:rsidR="00B730AE" w:rsidRPr="00B730AE" w:rsidRDefault="00B730AE" w:rsidP="00163158">
            <w:pPr>
              <w:jc w:val="both"/>
              <w:rPr>
                <w:rFonts w:cs="Arial"/>
              </w:rPr>
            </w:pPr>
            <w:r w:rsidRPr="00B730AE">
              <w:rPr>
                <w:rFonts w:cs="Arial"/>
              </w:rPr>
              <w:t>Includes procedures to safeguard young people through the selection of all staff and volunteers</w:t>
            </w:r>
          </w:p>
        </w:tc>
      </w:tr>
      <w:tr w:rsidR="00B730AE" w:rsidRPr="00163158" w:rsidTr="00B730AE">
        <w:tc>
          <w:tcPr>
            <w:tcW w:w="1841" w:type="pct"/>
          </w:tcPr>
          <w:p w:rsidR="00B730AE" w:rsidRPr="00B730AE" w:rsidRDefault="00B730AE" w:rsidP="00163158">
            <w:pPr>
              <w:jc w:val="both"/>
              <w:rPr>
                <w:rFonts w:cs="Arial"/>
                <w:bCs/>
              </w:rPr>
            </w:pPr>
            <w:r w:rsidRPr="00B730AE">
              <w:rPr>
                <w:rFonts w:cs="Arial"/>
                <w:bCs/>
              </w:rPr>
              <w:t>Whistle blowing</w:t>
            </w:r>
          </w:p>
        </w:tc>
        <w:tc>
          <w:tcPr>
            <w:tcW w:w="3159" w:type="pct"/>
          </w:tcPr>
          <w:p w:rsidR="00B730AE" w:rsidRPr="00B730AE" w:rsidRDefault="00B730AE" w:rsidP="00163158">
            <w:pPr>
              <w:jc w:val="both"/>
              <w:rPr>
                <w:rFonts w:cs="Arial"/>
              </w:rPr>
            </w:pPr>
            <w:r w:rsidRPr="00B730AE">
              <w:rPr>
                <w:rFonts w:cs="Arial"/>
              </w:rPr>
              <w:t>Describes how a MOTIV8 worker or volunteer can raise concerns about the work of MOTIV8 or particular staff</w:t>
            </w:r>
          </w:p>
        </w:tc>
      </w:tr>
      <w:tr w:rsidR="00B730AE" w:rsidRPr="00163158" w:rsidTr="00B730AE">
        <w:tc>
          <w:tcPr>
            <w:tcW w:w="1841" w:type="pct"/>
          </w:tcPr>
          <w:p w:rsidR="00B730AE" w:rsidRPr="00B730AE" w:rsidRDefault="00B730AE" w:rsidP="00163158">
            <w:pPr>
              <w:jc w:val="both"/>
              <w:rPr>
                <w:rFonts w:cs="Arial"/>
                <w:bCs/>
              </w:rPr>
            </w:pPr>
            <w:r w:rsidRPr="00B730AE">
              <w:rPr>
                <w:rFonts w:cs="Arial"/>
                <w:bCs/>
              </w:rPr>
              <w:t>HR – Code of Conduct</w:t>
            </w:r>
          </w:p>
        </w:tc>
        <w:tc>
          <w:tcPr>
            <w:tcW w:w="3159" w:type="pct"/>
          </w:tcPr>
          <w:p w:rsidR="00B730AE" w:rsidRPr="00B730AE" w:rsidRDefault="00B730AE" w:rsidP="00163158">
            <w:pPr>
              <w:jc w:val="both"/>
              <w:rPr>
                <w:rFonts w:cs="Arial"/>
              </w:rPr>
            </w:pPr>
            <w:r w:rsidRPr="00B730AE">
              <w:rPr>
                <w:rFonts w:cs="Arial"/>
              </w:rPr>
              <w:t>Outlines behaviour expected from MOTIV8 staff at all times</w:t>
            </w:r>
          </w:p>
        </w:tc>
      </w:tr>
      <w:tr w:rsidR="00B730AE" w:rsidRPr="00163158" w:rsidTr="00B730AE">
        <w:tc>
          <w:tcPr>
            <w:tcW w:w="1841" w:type="pct"/>
          </w:tcPr>
          <w:p w:rsidR="00B730AE" w:rsidRPr="00B730AE" w:rsidRDefault="00B730AE" w:rsidP="00163158">
            <w:pPr>
              <w:jc w:val="both"/>
              <w:rPr>
                <w:rFonts w:cs="Arial"/>
                <w:bCs/>
              </w:rPr>
            </w:pPr>
            <w:r w:rsidRPr="00B730AE">
              <w:rPr>
                <w:rFonts w:cs="Arial"/>
                <w:bCs/>
              </w:rPr>
              <w:t>Training and Supervision</w:t>
            </w:r>
          </w:p>
        </w:tc>
        <w:tc>
          <w:tcPr>
            <w:tcW w:w="3159" w:type="pct"/>
          </w:tcPr>
          <w:p w:rsidR="00B730AE" w:rsidRPr="00B730AE" w:rsidRDefault="00B730AE" w:rsidP="00163158">
            <w:pPr>
              <w:jc w:val="both"/>
              <w:rPr>
                <w:rFonts w:cs="Arial"/>
              </w:rPr>
            </w:pPr>
            <w:r w:rsidRPr="00B730AE">
              <w:rPr>
                <w:rFonts w:cs="Arial"/>
              </w:rPr>
              <w:t>Outlines how the development of all MOTIV8 staff supports the safety and well-being of clients</w:t>
            </w:r>
          </w:p>
        </w:tc>
      </w:tr>
      <w:tr w:rsidR="00B730AE" w:rsidRPr="00163158" w:rsidTr="00B730AE">
        <w:tc>
          <w:tcPr>
            <w:tcW w:w="1841" w:type="pct"/>
          </w:tcPr>
          <w:p w:rsidR="00B730AE" w:rsidRPr="00B730AE" w:rsidRDefault="00B730AE" w:rsidP="00163158">
            <w:pPr>
              <w:jc w:val="both"/>
              <w:rPr>
                <w:rFonts w:cs="Arial"/>
                <w:bCs/>
              </w:rPr>
            </w:pPr>
            <w:r w:rsidRPr="00B730AE">
              <w:rPr>
                <w:rFonts w:cs="Arial"/>
                <w:bCs/>
              </w:rPr>
              <w:t>Health and Safety</w:t>
            </w:r>
          </w:p>
        </w:tc>
        <w:tc>
          <w:tcPr>
            <w:tcW w:w="3159" w:type="pct"/>
          </w:tcPr>
          <w:p w:rsidR="00B730AE" w:rsidRPr="00B730AE" w:rsidRDefault="00B730AE" w:rsidP="00163158">
            <w:pPr>
              <w:jc w:val="both"/>
              <w:rPr>
                <w:rFonts w:cs="Arial"/>
              </w:rPr>
            </w:pPr>
            <w:r w:rsidRPr="00B730AE">
              <w:rPr>
                <w:rFonts w:cs="Arial"/>
              </w:rPr>
              <w:t>Identifies measures taken by MOTIV8 to safeguard the health and safety of staff and clients</w:t>
            </w:r>
          </w:p>
        </w:tc>
      </w:tr>
      <w:tr w:rsidR="00B730AE" w:rsidRPr="00163158" w:rsidTr="00B730AE">
        <w:tc>
          <w:tcPr>
            <w:tcW w:w="1841" w:type="pct"/>
          </w:tcPr>
          <w:p w:rsidR="00B730AE" w:rsidRPr="00B730AE" w:rsidRDefault="00B730AE" w:rsidP="00163158">
            <w:pPr>
              <w:jc w:val="both"/>
              <w:rPr>
                <w:rFonts w:cs="Arial"/>
                <w:bCs/>
              </w:rPr>
            </w:pPr>
            <w:r w:rsidRPr="00B730AE">
              <w:rPr>
                <w:rFonts w:cs="Arial"/>
                <w:bCs/>
              </w:rPr>
              <w:t>Personal and Group Safety (Operations)</w:t>
            </w:r>
          </w:p>
        </w:tc>
        <w:tc>
          <w:tcPr>
            <w:tcW w:w="3159" w:type="pct"/>
          </w:tcPr>
          <w:p w:rsidR="00B730AE" w:rsidRPr="00B730AE" w:rsidRDefault="00B730AE" w:rsidP="00163158">
            <w:pPr>
              <w:jc w:val="both"/>
              <w:rPr>
                <w:rFonts w:cs="Arial"/>
              </w:rPr>
            </w:pPr>
            <w:r w:rsidRPr="00B730AE">
              <w:rPr>
                <w:rFonts w:cs="Arial"/>
              </w:rPr>
              <w:t xml:space="preserve">Describes the risk assessment and approval process for all activities organised for young people by MOTIV8 including lone working, hazardous and </w:t>
            </w:r>
            <w:proofErr w:type="spellStart"/>
            <w:r w:rsidRPr="00B730AE">
              <w:rPr>
                <w:rFonts w:cs="Arial"/>
              </w:rPr>
              <w:t>non hazardous</w:t>
            </w:r>
            <w:proofErr w:type="spellEnd"/>
            <w:r w:rsidRPr="00B730AE">
              <w:rPr>
                <w:rFonts w:cs="Arial"/>
              </w:rPr>
              <w:t xml:space="preserve"> group activities and community based activities</w:t>
            </w:r>
          </w:p>
        </w:tc>
      </w:tr>
    </w:tbl>
    <w:p w:rsidR="0088482B" w:rsidRPr="00163158" w:rsidRDefault="0088482B" w:rsidP="00163158">
      <w:pPr>
        <w:jc w:val="both"/>
        <w:rPr>
          <w:rFonts w:cs="Arial"/>
        </w:rPr>
      </w:pPr>
    </w:p>
    <w:p w:rsidR="00B730AE" w:rsidRPr="00B730AE" w:rsidRDefault="00B730AE" w:rsidP="00163158">
      <w:pPr>
        <w:jc w:val="both"/>
        <w:rPr>
          <w:rFonts w:cs="Arial"/>
        </w:rPr>
      </w:pPr>
      <w:r w:rsidRPr="00B730AE">
        <w:rPr>
          <w:rFonts w:cs="Arial"/>
        </w:rPr>
        <w:t>It is imperative that all staff are fully conversant with MOTIV8’s safeguarding policy, in particular the Child Protection Policy, and that they are confident in how to apply it without hesitation.  In addition to the above table of Policies and Procedures, to avoid any doubt the following steps shall be followed to ensure that all staff have a thorough understanding:</w:t>
      </w:r>
    </w:p>
    <w:p w:rsidR="00B730AE" w:rsidRPr="00B730AE" w:rsidRDefault="00B730AE" w:rsidP="00163158">
      <w:pPr>
        <w:jc w:val="both"/>
        <w:rPr>
          <w:rFonts w:cs="Arial"/>
        </w:rPr>
      </w:pPr>
    </w:p>
    <w:p w:rsidR="00B730AE" w:rsidRPr="00B730AE" w:rsidRDefault="00B730AE" w:rsidP="00163158">
      <w:pPr>
        <w:numPr>
          <w:ilvl w:val="0"/>
          <w:numId w:val="1"/>
        </w:numPr>
        <w:jc w:val="both"/>
        <w:rPr>
          <w:rFonts w:cs="Arial"/>
        </w:rPr>
      </w:pPr>
      <w:r w:rsidRPr="00B730AE">
        <w:rPr>
          <w:rFonts w:cs="Arial"/>
        </w:rPr>
        <w:t>all new staff (including volunteers, trustees and students) will receive information about MOTIV8 Safeguarding Policy and undertake mandatory safeguarding training which is compliant with statutory guidance (working together) as part of their induction and probation period.</w:t>
      </w:r>
    </w:p>
    <w:p w:rsidR="00B730AE" w:rsidRPr="00B730AE" w:rsidRDefault="00B730AE" w:rsidP="00163158">
      <w:pPr>
        <w:numPr>
          <w:ilvl w:val="0"/>
          <w:numId w:val="1"/>
        </w:numPr>
        <w:jc w:val="both"/>
        <w:rPr>
          <w:rFonts w:cs="Arial"/>
        </w:rPr>
      </w:pPr>
      <w:r w:rsidRPr="00B730AE">
        <w:rPr>
          <w:rFonts w:cs="Arial"/>
        </w:rPr>
        <w:t>all staff are made aware of the Designated senior lead with overall responsibility for Safeguarding and Child Protection. This is the Chief Executive Officer.</w:t>
      </w:r>
    </w:p>
    <w:p w:rsidR="00B730AE" w:rsidRPr="00B730AE" w:rsidRDefault="00B730AE" w:rsidP="00163158">
      <w:pPr>
        <w:numPr>
          <w:ilvl w:val="0"/>
          <w:numId w:val="1"/>
        </w:numPr>
        <w:jc w:val="both"/>
        <w:rPr>
          <w:rFonts w:cs="Arial"/>
        </w:rPr>
      </w:pPr>
      <w:r w:rsidRPr="00B730AE">
        <w:rPr>
          <w:rFonts w:cs="Arial"/>
        </w:rPr>
        <w:t>basic Child Protection awareness training (typically delivered by the Local Safeguarding Children’s Board (LSCB)) will form part of all staff core competency training.</w:t>
      </w:r>
    </w:p>
    <w:p w:rsidR="00B730AE" w:rsidRPr="00B730AE" w:rsidRDefault="00B730AE" w:rsidP="00163158">
      <w:pPr>
        <w:numPr>
          <w:ilvl w:val="0"/>
          <w:numId w:val="1"/>
        </w:numPr>
        <w:jc w:val="both"/>
        <w:rPr>
          <w:rFonts w:cs="Arial"/>
        </w:rPr>
      </w:pPr>
      <w:r w:rsidRPr="00B730AE">
        <w:rPr>
          <w:rFonts w:cs="Arial"/>
        </w:rPr>
        <w:t>all those with specific safeguarding responsibilities, including the Chief Executive, Chief Executive Officer and Child Protection Officers, will undergo the more comprehensive (minimum 2 day) safeguarding training offered by the LSCB.</w:t>
      </w:r>
    </w:p>
    <w:p w:rsidR="00B730AE" w:rsidRPr="00B730AE" w:rsidRDefault="00B730AE" w:rsidP="00163158">
      <w:pPr>
        <w:numPr>
          <w:ilvl w:val="0"/>
          <w:numId w:val="1"/>
        </w:numPr>
        <w:jc w:val="both"/>
        <w:rPr>
          <w:rFonts w:cs="Arial"/>
        </w:rPr>
      </w:pPr>
      <w:r w:rsidRPr="00B730AE">
        <w:rPr>
          <w:rFonts w:cs="Arial"/>
        </w:rPr>
        <w:t>the ‘Summary of MOTIV8 Child Protection Policy’ shall be readily accessible in each MOTIV8 venue.</w:t>
      </w:r>
    </w:p>
    <w:p w:rsidR="00B730AE" w:rsidRPr="00B730AE" w:rsidRDefault="00B730AE" w:rsidP="00163158">
      <w:pPr>
        <w:numPr>
          <w:ilvl w:val="0"/>
          <w:numId w:val="1"/>
        </w:numPr>
        <w:jc w:val="both"/>
        <w:rPr>
          <w:rFonts w:cs="Arial"/>
        </w:rPr>
      </w:pPr>
      <w:r w:rsidRPr="00B730AE">
        <w:rPr>
          <w:rFonts w:cs="Arial"/>
        </w:rPr>
        <w:t>the Health and Safety Group will review all Child Protection Incidents a minimum of quarterly, report findings to the Board of Trustees via the Service Delivery Sub-Group and identify further actions.</w:t>
      </w:r>
    </w:p>
    <w:p w:rsidR="00B730AE" w:rsidRPr="00B730AE" w:rsidRDefault="00B730AE" w:rsidP="00163158">
      <w:pPr>
        <w:numPr>
          <w:ilvl w:val="0"/>
          <w:numId w:val="1"/>
        </w:numPr>
        <w:jc w:val="both"/>
        <w:rPr>
          <w:rFonts w:cs="Arial"/>
        </w:rPr>
      </w:pPr>
      <w:r w:rsidRPr="00B730AE">
        <w:rPr>
          <w:rFonts w:cs="Arial"/>
        </w:rPr>
        <w:t>all those working with children, young people and families including paid and unpaid staff will be provided with effective management through supervision, support, training and quality assurance measures, to ensure effective safeguarding practice.</w:t>
      </w:r>
    </w:p>
    <w:p w:rsidR="008923B2" w:rsidRPr="00163158" w:rsidRDefault="008923B2" w:rsidP="00163158">
      <w:pPr>
        <w:jc w:val="both"/>
        <w:rPr>
          <w:rFonts w:cs="Arial"/>
        </w:rPr>
      </w:pPr>
    </w:p>
    <w:p w:rsidR="0088482B" w:rsidRPr="00163158" w:rsidRDefault="0088482B" w:rsidP="00163158">
      <w:pPr>
        <w:jc w:val="both"/>
        <w:rPr>
          <w:rFonts w:cs="Arial"/>
          <w:b/>
        </w:rPr>
      </w:pPr>
      <w:r w:rsidRPr="00163158">
        <w:rPr>
          <w:rFonts w:cs="Arial"/>
          <w:b/>
        </w:rPr>
        <w:t xml:space="preserve">Client confidentiality and information sharing </w:t>
      </w:r>
    </w:p>
    <w:p w:rsidR="0088482B" w:rsidRPr="00163158" w:rsidRDefault="0088482B" w:rsidP="00163158">
      <w:pPr>
        <w:jc w:val="both"/>
        <w:rPr>
          <w:rFonts w:cs="Arial"/>
          <w:b/>
        </w:rPr>
      </w:pPr>
    </w:p>
    <w:p w:rsidR="0088482B" w:rsidRPr="00163158" w:rsidRDefault="0088482B" w:rsidP="00163158">
      <w:pPr>
        <w:jc w:val="both"/>
        <w:rPr>
          <w:rFonts w:cs="Arial"/>
          <w:b/>
          <w:i/>
        </w:rPr>
      </w:pPr>
      <w:r w:rsidRPr="00163158">
        <w:rPr>
          <w:rFonts w:cs="Arial"/>
          <w:b/>
          <w:i/>
        </w:rPr>
        <w:t>Policy</w:t>
      </w:r>
    </w:p>
    <w:p w:rsidR="0088482B" w:rsidRPr="00163158" w:rsidRDefault="0088482B" w:rsidP="00163158">
      <w:pPr>
        <w:jc w:val="both"/>
        <w:rPr>
          <w:rFonts w:cs="Arial"/>
          <w:b/>
          <w:i/>
        </w:rPr>
      </w:pPr>
    </w:p>
    <w:p w:rsidR="0088482B" w:rsidRPr="00163158" w:rsidRDefault="0088482B" w:rsidP="00163158">
      <w:pPr>
        <w:jc w:val="both"/>
        <w:rPr>
          <w:rFonts w:cs="Arial"/>
        </w:rPr>
      </w:pPr>
      <w:r w:rsidRPr="00163158">
        <w:rPr>
          <w:rFonts w:cs="Arial"/>
        </w:rPr>
        <w:t xml:space="preserve">MOTIV8 seeks to ensure that all information about young people is confidential to the staff team of this agency, unless is comes under the category of ‘information sharing’ or ‘child protection’.   MOTIV8 is committed to working in partnership with other agencies to improve the welfare of children and young people, and in particular to protect children and young people from abuse. </w:t>
      </w:r>
      <w:r w:rsidR="00163158" w:rsidRPr="00163158">
        <w:rPr>
          <w:rFonts w:cs="Arial"/>
        </w:rPr>
        <w:t>Therefore,</w:t>
      </w:r>
      <w:r w:rsidRPr="00163158">
        <w:rPr>
          <w:rFonts w:cs="Arial"/>
        </w:rPr>
        <w:t xml:space="preserve"> the sharing of information amongst practitioners working with children and their families is, on occasions, seen as essential.  Often it is only when information from a range of sources is put together that a child can be seen to be in need or at risk of harm. </w:t>
      </w:r>
    </w:p>
    <w:p w:rsidR="0088482B" w:rsidRPr="00163158" w:rsidRDefault="0088482B" w:rsidP="00163158">
      <w:pPr>
        <w:jc w:val="both"/>
        <w:rPr>
          <w:rFonts w:cs="Arial"/>
        </w:rPr>
      </w:pPr>
      <w:r w:rsidRPr="00163158">
        <w:rPr>
          <w:rFonts w:cs="Arial"/>
        </w:rPr>
        <w:t xml:space="preserve"> </w:t>
      </w:r>
    </w:p>
    <w:p w:rsidR="0088482B" w:rsidRPr="00163158" w:rsidRDefault="0088482B" w:rsidP="00163158">
      <w:pPr>
        <w:jc w:val="both"/>
        <w:rPr>
          <w:rFonts w:cs="Arial"/>
          <w:b/>
          <w:i/>
        </w:rPr>
      </w:pPr>
      <w:r w:rsidRPr="00163158">
        <w:rPr>
          <w:rFonts w:cs="Arial"/>
          <w:b/>
          <w:i/>
        </w:rPr>
        <w:t>Procedure</w:t>
      </w:r>
    </w:p>
    <w:p w:rsidR="0088482B" w:rsidRPr="00163158" w:rsidRDefault="0088482B" w:rsidP="00163158">
      <w:pPr>
        <w:jc w:val="both"/>
        <w:rPr>
          <w:rFonts w:cs="Arial"/>
          <w:bCs/>
          <w:iCs/>
        </w:rPr>
      </w:pPr>
    </w:p>
    <w:p w:rsidR="0088482B" w:rsidRPr="00163158" w:rsidRDefault="0088482B" w:rsidP="00163158">
      <w:pPr>
        <w:jc w:val="both"/>
        <w:rPr>
          <w:rFonts w:cs="Arial"/>
          <w:bCs/>
          <w:iCs/>
        </w:rPr>
      </w:pPr>
      <w:r w:rsidRPr="00163158">
        <w:rPr>
          <w:rFonts w:cs="Arial"/>
          <w:bCs/>
          <w:iCs/>
        </w:rPr>
        <w:t>The following procedures have been written with reference to the HM Government 2008 publication ‘Information Sharing: Guidance for practitioners and managers’.</w:t>
      </w:r>
    </w:p>
    <w:p w:rsidR="0088482B" w:rsidRPr="00163158" w:rsidRDefault="0088482B" w:rsidP="00163158">
      <w:pPr>
        <w:jc w:val="both"/>
        <w:rPr>
          <w:rFonts w:cs="Arial"/>
          <w:bCs/>
          <w:iCs/>
        </w:rPr>
      </w:pPr>
    </w:p>
    <w:p w:rsidR="0088482B" w:rsidRPr="00163158" w:rsidRDefault="0088482B" w:rsidP="00163158">
      <w:pPr>
        <w:numPr>
          <w:ilvl w:val="0"/>
          <w:numId w:val="6"/>
        </w:numPr>
        <w:tabs>
          <w:tab w:val="num" w:pos="360"/>
        </w:tabs>
        <w:ind w:left="360"/>
        <w:jc w:val="both"/>
        <w:rPr>
          <w:rFonts w:cs="Arial"/>
        </w:rPr>
      </w:pPr>
      <w:r w:rsidRPr="00163158">
        <w:rPr>
          <w:rFonts w:cs="Arial"/>
        </w:rPr>
        <w:t>When making initial contact with young people, staff must explain the confidentiality and information sharing policy of Motiv8, and confirm consent for information sharing within the context of the Policy. This written consent shall be obtained through parental consent forms. (note: all people aged 16 and over are presumed, in law, to have the capacity to give or withhold their consent to sharing of confidential information, unless there is evidence to the contrary).  Where it is not possible to gain consent, then an assessment needs to be taken as to whether MOTIV8 can offer targeted services, this assessment is made by the Director of Operations or Services Manager.</w:t>
      </w:r>
    </w:p>
    <w:p w:rsidR="0088482B" w:rsidRPr="00163158" w:rsidRDefault="0088482B" w:rsidP="00163158">
      <w:pPr>
        <w:tabs>
          <w:tab w:val="num" w:pos="360"/>
        </w:tabs>
        <w:ind w:left="360"/>
        <w:jc w:val="both"/>
        <w:rPr>
          <w:rFonts w:cs="Arial"/>
        </w:rPr>
      </w:pPr>
    </w:p>
    <w:p w:rsidR="0088482B" w:rsidRPr="00163158" w:rsidRDefault="0088482B" w:rsidP="00163158">
      <w:pPr>
        <w:numPr>
          <w:ilvl w:val="0"/>
          <w:numId w:val="6"/>
        </w:numPr>
        <w:tabs>
          <w:tab w:val="num" w:pos="360"/>
        </w:tabs>
        <w:ind w:left="360"/>
        <w:jc w:val="both"/>
        <w:rPr>
          <w:rFonts w:cs="Arial"/>
        </w:rPr>
      </w:pPr>
      <w:r w:rsidRPr="00163158">
        <w:rPr>
          <w:rFonts w:cs="Arial"/>
        </w:rPr>
        <w:t>In the context of this policy an authorised person is typically a practitioner working within the Children’s Trust arrangements within a specific locality. This could include staff within an education setting, social worker, YOT worker, police, community warden, health practitioner. Examples of people who would be considered an unauthorised person include members of the public, peers of the young person, professionals working in a different geographical area, and anyone not directly involved in the delivery of essential services to children and young people.</w:t>
      </w:r>
    </w:p>
    <w:p w:rsidR="0088482B" w:rsidRPr="00163158" w:rsidRDefault="0088482B" w:rsidP="00163158">
      <w:pPr>
        <w:jc w:val="both"/>
        <w:rPr>
          <w:rFonts w:cs="Arial"/>
        </w:rPr>
      </w:pPr>
    </w:p>
    <w:p w:rsidR="0088482B" w:rsidRPr="00163158" w:rsidRDefault="0088482B" w:rsidP="00163158">
      <w:pPr>
        <w:numPr>
          <w:ilvl w:val="0"/>
          <w:numId w:val="6"/>
        </w:numPr>
        <w:tabs>
          <w:tab w:val="num" w:pos="360"/>
        </w:tabs>
        <w:ind w:left="360"/>
        <w:jc w:val="both"/>
        <w:rPr>
          <w:rFonts w:cs="Arial"/>
        </w:rPr>
      </w:pPr>
      <w:r w:rsidRPr="00163158">
        <w:rPr>
          <w:rFonts w:cs="Arial"/>
        </w:rPr>
        <w:t>Staff must not pass on information about young people to any unauthorised person, whether obtained directly, indirectly or by inference.  This information includes names, addresses, biographical details and other descriptions of the clients’ life and circumstances that might result in identification of the client.</w:t>
      </w:r>
    </w:p>
    <w:p w:rsidR="0088482B" w:rsidRPr="00163158" w:rsidRDefault="0088482B" w:rsidP="00163158">
      <w:pPr>
        <w:tabs>
          <w:tab w:val="num" w:pos="360"/>
        </w:tabs>
        <w:ind w:left="360"/>
        <w:jc w:val="both"/>
        <w:rPr>
          <w:rFonts w:cs="Arial"/>
        </w:rPr>
      </w:pPr>
    </w:p>
    <w:p w:rsidR="0088482B" w:rsidRPr="00163158" w:rsidRDefault="0088482B" w:rsidP="00163158">
      <w:pPr>
        <w:numPr>
          <w:ilvl w:val="0"/>
          <w:numId w:val="6"/>
        </w:numPr>
        <w:tabs>
          <w:tab w:val="num" w:pos="360"/>
        </w:tabs>
        <w:ind w:left="360"/>
        <w:jc w:val="both"/>
        <w:rPr>
          <w:rFonts w:cs="Arial"/>
        </w:rPr>
      </w:pPr>
      <w:r w:rsidRPr="00163158">
        <w:rPr>
          <w:rFonts w:cs="Arial"/>
        </w:rPr>
        <w:t xml:space="preserve">All written information about clients must be kept in a secure place where unauthorised people cannot gain access to them. (See </w:t>
      </w:r>
      <w:r w:rsidR="007027AC" w:rsidRPr="00163158">
        <w:rPr>
          <w:rFonts w:cs="Arial"/>
        </w:rPr>
        <w:t>section on client information</w:t>
      </w:r>
      <w:r w:rsidRPr="00163158">
        <w:rPr>
          <w:rFonts w:cs="Arial"/>
        </w:rPr>
        <w:t>)</w:t>
      </w:r>
    </w:p>
    <w:p w:rsidR="0088482B" w:rsidRPr="00163158" w:rsidRDefault="0088482B" w:rsidP="00163158">
      <w:pPr>
        <w:tabs>
          <w:tab w:val="num" w:pos="360"/>
        </w:tabs>
        <w:ind w:left="360"/>
        <w:jc w:val="both"/>
        <w:rPr>
          <w:rFonts w:cs="Arial"/>
        </w:rPr>
      </w:pPr>
    </w:p>
    <w:p w:rsidR="0088482B" w:rsidRPr="00163158" w:rsidRDefault="0088482B" w:rsidP="00163158">
      <w:pPr>
        <w:numPr>
          <w:ilvl w:val="0"/>
          <w:numId w:val="6"/>
        </w:numPr>
        <w:tabs>
          <w:tab w:val="num" w:pos="360"/>
        </w:tabs>
        <w:ind w:left="360"/>
        <w:jc w:val="both"/>
        <w:rPr>
          <w:rFonts w:cs="Arial"/>
        </w:rPr>
      </w:pPr>
      <w:r w:rsidRPr="00163158">
        <w:rPr>
          <w:rFonts w:cs="Arial"/>
        </w:rPr>
        <w:t>Confidential matters, or any information concerning clients, must not be discussed in places where people outside the team or authorised agencies may overhear them.</w:t>
      </w:r>
    </w:p>
    <w:p w:rsidR="0088482B" w:rsidRPr="00163158" w:rsidRDefault="0088482B" w:rsidP="00163158">
      <w:pPr>
        <w:tabs>
          <w:tab w:val="num" w:pos="360"/>
        </w:tabs>
        <w:ind w:left="360"/>
        <w:jc w:val="both"/>
        <w:rPr>
          <w:rFonts w:cs="Arial"/>
        </w:rPr>
      </w:pPr>
    </w:p>
    <w:p w:rsidR="0088482B" w:rsidRPr="00163158" w:rsidRDefault="0088482B" w:rsidP="00163158">
      <w:pPr>
        <w:numPr>
          <w:ilvl w:val="0"/>
          <w:numId w:val="6"/>
        </w:numPr>
        <w:tabs>
          <w:tab w:val="num" w:pos="360"/>
        </w:tabs>
        <w:ind w:left="360"/>
        <w:jc w:val="both"/>
        <w:rPr>
          <w:rFonts w:cs="Arial"/>
        </w:rPr>
      </w:pPr>
      <w:r w:rsidRPr="00163158">
        <w:rPr>
          <w:rFonts w:cs="Arial"/>
        </w:rPr>
        <w:t xml:space="preserve">Any information or disclosure suggesting a young person may be at risk of significant harm or that others may be at risk must be subject to MOTIV8’s child protection procedures without exception (see </w:t>
      </w:r>
      <w:r w:rsidR="007027AC" w:rsidRPr="00163158">
        <w:rPr>
          <w:rFonts w:cs="Arial"/>
        </w:rPr>
        <w:t>section on child protection</w:t>
      </w:r>
      <w:r w:rsidRPr="00163158">
        <w:rPr>
          <w:rFonts w:cs="Arial"/>
        </w:rPr>
        <w:t>). In most instances the young person will be kept informed of the decisions made under these procedures, unless to do so is likely to increase the risk of significant harm.</w:t>
      </w:r>
    </w:p>
    <w:p w:rsidR="0088482B" w:rsidRPr="00163158" w:rsidRDefault="0088482B" w:rsidP="00163158">
      <w:pPr>
        <w:tabs>
          <w:tab w:val="num" w:pos="360"/>
        </w:tabs>
        <w:ind w:left="360"/>
        <w:jc w:val="both"/>
        <w:rPr>
          <w:rFonts w:cs="Arial"/>
        </w:rPr>
      </w:pPr>
    </w:p>
    <w:p w:rsidR="0088482B" w:rsidRPr="00163158" w:rsidRDefault="0088482B" w:rsidP="00163158">
      <w:pPr>
        <w:numPr>
          <w:ilvl w:val="0"/>
          <w:numId w:val="6"/>
        </w:numPr>
        <w:tabs>
          <w:tab w:val="num" w:pos="360"/>
        </w:tabs>
        <w:ind w:left="360"/>
        <w:jc w:val="both"/>
        <w:rPr>
          <w:rFonts w:cs="Arial"/>
        </w:rPr>
      </w:pPr>
      <w:r w:rsidRPr="00163158">
        <w:rPr>
          <w:rFonts w:cs="Arial"/>
        </w:rPr>
        <w:t>If a staff member is uncertain as to how they should apply this procedure, they should raise this with their line manager in the first instance and then if appropriate with the Director of Operations.</w:t>
      </w:r>
    </w:p>
    <w:p w:rsidR="0088482B" w:rsidRPr="00163158" w:rsidRDefault="0088482B" w:rsidP="00163158">
      <w:pPr>
        <w:jc w:val="both"/>
        <w:rPr>
          <w:rFonts w:cs="Arial"/>
        </w:rPr>
      </w:pPr>
    </w:p>
    <w:p w:rsidR="0088482B" w:rsidRPr="00163158" w:rsidRDefault="0088482B" w:rsidP="00163158">
      <w:pPr>
        <w:jc w:val="both"/>
        <w:rPr>
          <w:rFonts w:cs="Arial"/>
        </w:rPr>
      </w:pPr>
      <w:r w:rsidRPr="00163158">
        <w:rPr>
          <w:rFonts w:cs="Arial"/>
        </w:rPr>
        <w:t xml:space="preserve">The decision to share information should be based upon the ‘Seven golden rules for information sharing’ (taken directly from HM Government document </w:t>
      </w:r>
      <w:r w:rsidRPr="00163158">
        <w:rPr>
          <w:rFonts w:cs="Arial"/>
          <w:bCs/>
          <w:iCs/>
        </w:rPr>
        <w:t>‘Information Sharing: Guidance for practitioners and managers’)</w:t>
      </w:r>
      <w:r w:rsidRPr="00163158">
        <w:rPr>
          <w:rFonts w:cs="Arial"/>
        </w:rPr>
        <w:t>:</w:t>
      </w:r>
    </w:p>
    <w:p w:rsidR="0088482B" w:rsidRPr="00163158" w:rsidRDefault="0088482B" w:rsidP="00163158">
      <w:pPr>
        <w:jc w:val="both"/>
        <w:rPr>
          <w:rFonts w:cs="Arial"/>
        </w:rPr>
      </w:pPr>
    </w:p>
    <w:p w:rsidR="0088482B" w:rsidRPr="00163158" w:rsidRDefault="0088482B" w:rsidP="00163158">
      <w:pPr>
        <w:numPr>
          <w:ilvl w:val="0"/>
          <w:numId w:val="7"/>
        </w:numPr>
        <w:jc w:val="both"/>
        <w:rPr>
          <w:rFonts w:cs="Arial"/>
        </w:rPr>
      </w:pPr>
      <w:r w:rsidRPr="00163158">
        <w:rPr>
          <w:rFonts w:cs="Arial"/>
          <w:b/>
          <w:bCs/>
        </w:rPr>
        <w:t>Remember that the Data Protection Act is not a barrier to sharing information</w:t>
      </w:r>
      <w:r w:rsidRPr="00163158">
        <w:rPr>
          <w:rFonts w:cs="Arial"/>
        </w:rPr>
        <w:t xml:space="preserve"> but provides a framework to ensure that personal information about living persons is shared appropriately.</w:t>
      </w:r>
    </w:p>
    <w:p w:rsidR="0088482B" w:rsidRPr="00163158" w:rsidRDefault="0088482B" w:rsidP="00163158">
      <w:pPr>
        <w:numPr>
          <w:ilvl w:val="0"/>
          <w:numId w:val="7"/>
        </w:numPr>
        <w:jc w:val="both"/>
        <w:rPr>
          <w:rFonts w:cs="Arial"/>
        </w:rPr>
      </w:pPr>
      <w:r w:rsidRPr="00163158">
        <w:rPr>
          <w:rFonts w:cs="Arial"/>
          <w:b/>
          <w:bCs/>
        </w:rPr>
        <w:t>Be open and honest</w:t>
      </w:r>
      <w:r w:rsidRPr="00163158">
        <w:rPr>
          <w:rFonts w:cs="Arial"/>
        </w:rPr>
        <w:t xml:space="preserve"> with the person (and/or their family where appropriate) from the outset about why, what, how and with whom information will, or could be shared, and seek their agreement, unless it is unsafe or inappropriate to do so.</w:t>
      </w:r>
    </w:p>
    <w:p w:rsidR="0088482B" w:rsidRPr="00163158" w:rsidRDefault="0088482B" w:rsidP="00163158">
      <w:pPr>
        <w:numPr>
          <w:ilvl w:val="0"/>
          <w:numId w:val="7"/>
        </w:numPr>
        <w:jc w:val="both"/>
        <w:rPr>
          <w:rFonts w:cs="Arial"/>
        </w:rPr>
      </w:pPr>
      <w:r w:rsidRPr="00163158">
        <w:rPr>
          <w:rFonts w:cs="Arial"/>
          <w:b/>
        </w:rPr>
        <w:t>Seek advice</w:t>
      </w:r>
      <w:r w:rsidRPr="00163158">
        <w:rPr>
          <w:rFonts w:cs="Arial"/>
        </w:rPr>
        <w:t xml:space="preserve"> if you are in any doubt, without disclosing the identity of the person where possible.</w:t>
      </w:r>
    </w:p>
    <w:p w:rsidR="0088482B" w:rsidRPr="00163158" w:rsidRDefault="0088482B" w:rsidP="00163158">
      <w:pPr>
        <w:numPr>
          <w:ilvl w:val="0"/>
          <w:numId w:val="7"/>
        </w:numPr>
        <w:jc w:val="both"/>
        <w:rPr>
          <w:rFonts w:cs="Arial"/>
        </w:rPr>
      </w:pPr>
      <w:r w:rsidRPr="00163158">
        <w:rPr>
          <w:rFonts w:cs="Arial"/>
          <w:b/>
        </w:rPr>
        <w:t>Share with consent where appropriate</w:t>
      </w:r>
      <w:r w:rsidRPr="00163158">
        <w:rPr>
          <w:rFonts w:cs="Arial"/>
        </w:rPr>
        <w:t xml:space="preserve"> and, where possible, respect the wishes of those who do not consent to share confidential information.  You may still share information without consent if, in your judgement, that lack of consent can be overridden in the public interest.  You will need to base your judgement on the facts of the case.</w:t>
      </w:r>
    </w:p>
    <w:p w:rsidR="0088482B" w:rsidRPr="00163158" w:rsidRDefault="0088482B" w:rsidP="00163158">
      <w:pPr>
        <w:numPr>
          <w:ilvl w:val="0"/>
          <w:numId w:val="7"/>
        </w:numPr>
        <w:jc w:val="both"/>
        <w:rPr>
          <w:rFonts w:cs="Arial"/>
        </w:rPr>
      </w:pPr>
      <w:r w:rsidRPr="00163158">
        <w:rPr>
          <w:rFonts w:cs="Arial"/>
          <w:b/>
        </w:rPr>
        <w:t>Consider safety and wellbeing:</w:t>
      </w:r>
      <w:r w:rsidRPr="00163158">
        <w:rPr>
          <w:rFonts w:cs="Arial"/>
        </w:rPr>
        <w:t xml:space="preserve"> Base your information sharing decisions on considerations of the safety and well-being of the person and others who may be affected by their actions.</w:t>
      </w:r>
    </w:p>
    <w:p w:rsidR="0088482B" w:rsidRPr="00163158" w:rsidRDefault="0088482B" w:rsidP="00163158">
      <w:pPr>
        <w:numPr>
          <w:ilvl w:val="0"/>
          <w:numId w:val="7"/>
        </w:numPr>
        <w:jc w:val="both"/>
        <w:rPr>
          <w:rFonts w:cs="Arial"/>
        </w:rPr>
      </w:pPr>
      <w:r w:rsidRPr="00163158">
        <w:rPr>
          <w:rFonts w:cs="Arial"/>
          <w:b/>
        </w:rPr>
        <w:t>Necessary, proportionate, relevant, accurate, timely and secure:</w:t>
      </w:r>
      <w:r w:rsidRPr="00163158">
        <w:rPr>
          <w:rFonts w:cs="Arial"/>
        </w:rPr>
        <w:t xml:space="preserve"> Ensure that the information you share is necessary for the purpose for which you are sharing it, is shared only with those people who need to have it, is accurate and up-to-date, is shared in a timely fashion, and is shared securely.</w:t>
      </w:r>
    </w:p>
    <w:p w:rsidR="0088482B" w:rsidRPr="00163158" w:rsidRDefault="0088482B" w:rsidP="00163158">
      <w:pPr>
        <w:numPr>
          <w:ilvl w:val="0"/>
          <w:numId w:val="7"/>
        </w:numPr>
        <w:jc w:val="both"/>
        <w:rPr>
          <w:rFonts w:cs="Arial"/>
        </w:rPr>
      </w:pPr>
      <w:r w:rsidRPr="00163158">
        <w:rPr>
          <w:rFonts w:cs="Arial"/>
          <w:b/>
        </w:rPr>
        <w:t xml:space="preserve">Keep a record </w:t>
      </w:r>
      <w:r w:rsidRPr="00163158">
        <w:rPr>
          <w:rFonts w:cs="Arial"/>
        </w:rPr>
        <w:t>of your decision and the reasons for it – whether it is to share information or not.  If you decide to share, then record what you have shared, with whom and for what purpose.</w:t>
      </w:r>
    </w:p>
    <w:p w:rsidR="0088482B" w:rsidRPr="00163158" w:rsidRDefault="0088482B" w:rsidP="00163158">
      <w:pPr>
        <w:jc w:val="both"/>
        <w:rPr>
          <w:rFonts w:cs="Arial"/>
        </w:rPr>
      </w:pPr>
    </w:p>
    <w:p w:rsidR="0088482B" w:rsidRPr="00163158" w:rsidRDefault="0088482B" w:rsidP="00163158">
      <w:pPr>
        <w:jc w:val="both"/>
        <w:rPr>
          <w:rFonts w:cs="Arial"/>
          <w:b/>
        </w:rPr>
      </w:pPr>
      <w:r w:rsidRPr="00163158">
        <w:rPr>
          <w:rFonts w:cs="Arial"/>
          <w:b/>
        </w:rPr>
        <w:t>Child Protection</w:t>
      </w:r>
    </w:p>
    <w:p w:rsidR="0088482B" w:rsidRPr="00163158" w:rsidRDefault="0088482B" w:rsidP="00163158">
      <w:pPr>
        <w:tabs>
          <w:tab w:val="left" w:pos="1110"/>
        </w:tabs>
        <w:jc w:val="both"/>
        <w:rPr>
          <w:rFonts w:cs="Arial"/>
        </w:rPr>
      </w:pPr>
      <w:r w:rsidRPr="00163158">
        <w:rPr>
          <w:rFonts w:cs="Arial"/>
        </w:rPr>
        <w:tab/>
      </w:r>
    </w:p>
    <w:p w:rsidR="00B730AE" w:rsidRPr="00B730AE" w:rsidRDefault="00B730AE" w:rsidP="00163158">
      <w:pPr>
        <w:jc w:val="both"/>
        <w:rPr>
          <w:rFonts w:cs="Arial"/>
        </w:rPr>
      </w:pPr>
      <w:r w:rsidRPr="00B730AE">
        <w:rPr>
          <w:rFonts w:cs="Arial"/>
        </w:rPr>
        <w:t xml:space="preserve">Because of the nature of the services provided by MOTIV8, there may be times when a child, young person or family member disclose personal or sensitive information to a worker or volunteer that suggests a child or young person may be at risk of significant harm through neglect or emotional, physical or sexual abuse (see </w:t>
      </w:r>
      <w:r w:rsidR="00163158">
        <w:rPr>
          <w:rFonts w:cs="Arial"/>
        </w:rPr>
        <w:t>definitions of abuse and neglect within this policy</w:t>
      </w:r>
      <w:r w:rsidRPr="00B730AE">
        <w:rPr>
          <w:rFonts w:cs="Arial"/>
        </w:rPr>
        <w:t>) or might be putting others at risk.</w:t>
      </w:r>
    </w:p>
    <w:p w:rsidR="00B730AE" w:rsidRPr="00B730AE" w:rsidRDefault="00B730AE" w:rsidP="00163158">
      <w:pPr>
        <w:jc w:val="both"/>
        <w:rPr>
          <w:rFonts w:cs="Arial"/>
        </w:rPr>
      </w:pPr>
    </w:p>
    <w:p w:rsidR="00B730AE" w:rsidRPr="00B730AE" w:rsidRDefault="00B730AE" w:rsidP="00163158">
      <w:pPr>
        <w:jc w:val="both"/>
        <w:rPr>
          <w:rFonts w:cs="Arial"/>
        </w:rPr>
      </w:pPr>
      <w:r w:rsidRPr="00B730AE">
        <w:rPr>
          <w:rFonts w:cs="Arial"/>
        </w:rPr>
        <w:t>Motiv8 shall take all disclosures seriously, properly investigate and forward information, without prejudice.  Examples of possible significant harm might be (not an exhaustive list):</w:t>
      </w:r>
    </w:p>
    <w:p w:rsidR="00B730AE" w:rsidRPr="00B730AE" w:rsidRDefault="00B730AE" w:rsidP="00163158">
      <w:pPr>
        <w:numPr>
          <w:ilvl w:val="0"/>
          <w:numId w:val="8"/>
        </w:numPr>
        <w:tabs>
          <w:tab w:val="num" w:pos="540"/>
        </w:tabs>
        <w:ind w:left="540" w:hanging="540"/>
        <w:jc w:val="both"/>
        <w:rPr>
          <w:rFonts w:cs="Arial"/>
        </w:rPr>
      </w:pPr>
      <w:r w:rsidRPr="00B730AE">
        <w:rPr>
          <w:rFonts w:cs="Arial"/>
        </w:rPr>
        <w:t>A client talking about being sexually abused</w:t>
      </w:r>
    </w:p>
    <w:p w:rsidR="00B730AE" w:rsidRPr="00B730AE" w:rsidRDefault="00B730AE" w:rsidP="00163158">
      <w:pPr>
        <w:numPr>
          <w:ilvl w:val="0"/>
          <w:numId w:val="8"/>
        </w:numPr>
        <w:tabs>
          <w:tab w:val="num" w:pos="540"/>
        </w:tabs>
        <w:ind w:left="540" w:hanging="540"/>
        <w:jc w:val="both"/>
        <w:rPr>
          <w:rFonts w:cs="Arial"/>
        </w:rPr>
      </w:pPr>
      <w:r w:rsidRPr="00B730AE">
        <w:rPr>
          <w:rFonts w:cs="Arial"/>
        </w:rPr>
        <w:t>A client suggesting, they intend to commit suicide</w:t>
      </w:r>
    </w:p>
    <w:p w:rsidR="00B730AE" w:rsidRPr="00B730AE" w:rsidRDefault="00B730AE" w:rsidP="00163158">
      <w:pPr>
        <w:numPr>
          <w:ilvl w:val="0"/>
          <w:numId w:val="8"/>
        </w:numPr>
        <w:tabs>
          <w:tab w:val="num" w:pos="540"/>
        </w:tabs>
        <w:ind w:left="540" w:hanging="540"/>
        <w:jc w:val="both"/>
        <w:rPr>
          <w:rFonts w:cs="Arial"/>
        </w:rPr>
      </w:pPr>
      <w:r w:rsidRPr="00B730AE">
        <w:rPr>
          <w:rFonts w:cs="Arial"/>
        </w:rPr>
        <w:t>A client behaving in an unpredictable way</w:t>
      </w:r>
    </w:p>
    <w:p w:rsidR="00B730AE" w:rsidRPr="00B730AE" w:rsidRDefault="00B730AE" w:rsidP="00163158">
      <w:pPr>
        <w:numPr>
          <w:ilvl w:val="0"/>
          <w:numId w:val="8"/>
        </w:numPr>
        <w:tabs>
          <w:tab w:val="num" w:pos="540"/>
        </w:tabs>
        <w:ind w:left="540" w:hanging="540"/>
        <w:jc w:val="both"/>
        <w:rPr>
          <w:rFonts w:cs="Arial"/>
        </w:rPr>
      </w:pPr>
      <w:r w:rsidRPr="00B730AE">
        <w:rPr>
          <w:rFonts w:cs="Arial"/>
        </w:rPr>
        <w:t>A client threatening to run away</w:t>
      </w:r>
    </w:p>
    <w:p w:rsidR="00B730AE" w:rsidRPr="00B730AE" w:rsidRDefault="00B730AE" w:rsidP="00163158">
      <w:pPr>
        <w:numPr>
          <w:ilvl w:val="0"/>
          <w:numId w:val="8"/>
        </w:numPr>
        <w:tabs>
          <w:tab w:val="num" w:pos="540"/>
        </w:tabs>
        <w:ind w:left="540" w:hanging="540"/>
        <w:jc w:val="both"/>
        <w:rPr>
          <w:rFonts w:cs="Arial"/>
        </w:rPr>
      </w:pPr>
      <w:r w:rsidRPr="00B730AE">
        <w:rPr>
          <w:rFonts w:cs="Arial"/>
        </w:rPr>
        <w:t>A client talking about being hurt at home</w:t>
      </w:r>
    </w:p>
    <w:p w:rsidR="00B730AE" w:rsidRPr="00B730AE" w:rsidRDefault="00B730AE" w:rsidP="00163158">
      <w:pPr>
        <w:numPr>
          <w:ilvl w:val="0"/>
          <w:numId w:val="8"/>
        </w:numPr>
        <w:tabs>
          <w:tab w:val="num" w:pos="540"/>
        </w:tabs>
        <w:ind w:left="540" w:hanging="540"/>
        <w:jc w:val="both"/>
        <w:rPr>
          <w:rFonts w:cs="Arial"/>
        </w:rPr>
      </w:pPr>
      <w:r w:rsidRPr="00B730AE">
        <w:rPr>
          <w:rFonts w:cs="Arial"/>
        </w:rPr>
        <w:t>A client talking about violence or abuse going on between adults at home who may be parents or carers</w:t>
      </w:r>
    </w:p>
    <w:p w:rsidR="00B730AE" w:rsidRPr="00B730AE" w:rsidRDefault="00B730AE" w:rsidP="00163158">
      <w:pPr>
        <w:numPr>
          <w:ilvl w:val="0"/>
          <w:numId w:val="8"/>
        </w:numPr>
        <w:tabs>
          <w:tab w:val="num" w:pos="540"/>
        </w:tabs>
        <w:ind w:left="540" w:hanging="540"/>
        <w:jc w:val="both"/>
        <w:rPr>
          <w:rFonts w:cs="Arial"/>
        </w:rPr>
      </w:pPr>
      <w:r w:rsidRPr="00B730AE">
        <w:rPr>
          <w:rFonts w:cs="Arial"/>
        </w:rPr>
        <w:t>A client talking about having carried out or planning to commit offences</w:t>
      </w:r>
    </w:p>
    <w:p w:rsidR="00B730AE" w:rsidRPr="00B730AE" w:rsidRDefault="00B730AE" w:rsidP="00163158">
      <w:pPr>
        <w:numPr>
          <w:ilvl w:val="0"/>
          <w:numId w:val="8"/>
        </w:numPr>
        <w:tabs>
          <w:tab w:val="num" w:pos="540"/>
        </w:tabs>
        <w:ind w:left="540" w:hanging="540"/>
        <w:jc w:val="both"/>
        <w:rPr>
          <w:rFonts w:cs="Arial"/>
        </w:rPr>
      </w:pPr>
      <w:r w:rsidRPr="00B730AE">
        <w:rPr>
          <w:rFonts w:cs="Arial"/>
        </w:rPr>
        <w:t xml:space="preserve">A client </w:t>
      </w:r>
      <w:proofErr w:type="gramStart"/>
      <w:r w:rsidRPr="00B730AE">
        <w:rPr>
          <w:rFonts w:cs="Arial"/>
        </w:rPr>
        <w:t>saying</w:t>
      </w:r>
      <w:proofErr w:type="gramEnd"/>
      <w:r w:rsidRPr="00B730AE">
        <w:rPr>
          <w:rFonts w:cs="Arial"/>
        </w:rPr>
        <w:t xml:space="preserve"> they are going to attack someone</w:t>
      </w:r>
    </w:p>
    <w:p w:rsidR="00B730AE" w:rsidRPr="00B730AE" w:rsidRDefault="00B730AE" w:rsidP="00163158">
      <w:pPr>
        <w:jc w:val="both"/>
        <w:rPr>
          <w:rFonts w:cs="Arial"/>
        </w:rPr>
      </w:pPr>
    </w:p>
    <w:p w:rsidR="00B730AE" w:rsidRPr="00B730AE" w:rsidRDefault="00B730AE" w:rsidP="00163158">
      <w:pPr>
        <w:jc w:val="both"/>
        <w:rPr>
          <w:rFonts w:cs="Arial"/>
        </w:rPr>
      </w:pPr>
      <w:r w:rsidRPr="00B730AE">
        <w:rPr>
          <w:rFonts w:cs="Arial"/>
        </w:rPr>
        <w:t xml:space="preserve">If a child, young person or family member suggests that a MOTIV8 employee or volunteer has behaved abusively, the same procedures as outlined below must be followed. (Also see </w:t>
      </w:r>
      <w:r w:rsidRPr="00B730AE">
        <w:rPr>
          <w:rFonts w:cs="Arial"/>
          <w:b/>
        </w:rPr>
        <w:t>Complaints</w:t>
      </w:r>
      <w:r w:rsidRPr="00B730AE">
        <w:rPr>
          <w:rFonts w:cs="Arial"/>
        </w:rPr>
        <w:t xml:space="preserve"> and </w:t>
      </w:r>
      <w:r w:rsidRPr="00B730AE">
        <w:rPr>
          <w:rFonts w:cs="Arial"/>
          <w:b/>
        </w:rPr>
        <w:t>Whistleblowing</w:t>
      </w:r>
      <w:r w:rsidRPr="00B730AE">
        <w:rPr>
          <w:rFonts w:cs="Arial"/>
        </w:rPr>
        <w:t xml:space="preserve">).  </w:t>
      </w:r>
    </w:p>
    <w:p w:rsidR="00B730AE" w:rsidRPr="00B730AE" w:rsidRDefault="00B730AE" w:rsidP="00163158">
      <w:pPr>
        <w:jc w:val="both"/>
        <w:rPr>
          <w:rFonts w:cs="Arial"/>
        </w:rPr>
      </w:pPr>
    </w:p>
    <w:p w:rsidR="00B730AE" w:rsidRPr="00B730AE" w:rsidRDefault="00B730AE" w:rsidP="00163158">
      <w:pPr>
        <w:jc w:val="both"/>
        <w:rPr>
          <w:rFonts w:cs="Arial"/>
        </w:rPr>
      </w:pPr>
      <w:r w:rsidRPr="00B730AE">
        <w:rPr>
          <w:rFonts w:cs="Arial"/>
        </w:rPr>
        <w:t xml:space="preserve">In addition to these procedures, </w:t>
      </w:r>
      <w:r w:rsidRPr="00B730AE">
        <w:rPr>
          <w:rFonts w:cs="Arial"/>
          <w:b/>
          <w:u w:val="single"/>
        </w:rPr>
        <w:t>the Local Authority Designated Officer (LADO)</w:t>
      </w:r>
      <w:r w:rsidRPr="00B730AE">
        <w:rPr>
          <w:rFonts w:cs="Arial"/>
        </w:rPr>
        <w:t xml:space="preserve"> must be informed where it is alleged that a person who works with children has:</w:t>
      </w:r>
    </w:p>
    <w:p w:rsidR="00B730AE" w:rsidRPr="00B730AE" w:rsidRDefault="00B730AE" w:rsidP="00163158">
      <w:pPr>
        <w:numPr>
          <w:ilvl w:val="0"/>
          <w:numId w:val="13"/>
        </w:numPr>
        <w:jc w:val="both"/>
        <w:rPr>
          <w:rFonts w:cs="Arial"/>
        </w:rPr>
      </w:pPr>
      <w:r w:rsidRPr="00B730AE">
        <w:rPr>
          <w:rFonts w:cs="Arial"/>
        </w:rPr>
        <w:t>behaved in a way that has harmed a child, or may have harmed a child;</w:t>
      </w:r>
    </w:p>
    <w:p w:rsidR="00B730AE" w:rsidRPr="00B730AE" w:rsidRDefault="00B730AE" w:rsidP="00163158">
      <w:pPr>
        <w:numPr>
          <w:ilvl w:val="0"/>
          <w:numId w:val="13"/>
        </w:numPr>
        <w:jc w:val="both"/>
        <w:rPr>
          <w:rFonts w:cs="Arial"/>
        </w:rPr>
      </w:pPr>
      <w:r w:rsidRPr="00B730AE">
        <w:rPr>
          <w:rFonts w:cs="Arial"/>
        </w:rPr>
        <w:t>possibly committed a criminal offence against or related to a child; or</w:t>
      </w:r>
    </w:p>
    <w:p w:rsidR="00B730AE" w:rsidRPr="00B730AE" w:rsidRDefault="00B730AE" w:rsidP="00163158">
      <w:pPr>
        <w:numPr>
          <w:ilvl w:val="0"/>
          <w:numId w:val="13"/>
        </w:numPr>
        <w:jc w:val="both"/>
        <w:rPr>
          <w:rFonts w:cs="Arial"/>
        </w:rPr>
      </w:pPr>
      <w:r w:rsidRPr="00B730AE">
        <w:rPr>
          <w:rFonts w:cs="Arial"/>
        </w:rPr>
        <w:t>behaved towards a child or children in a way that indicates s/he would pose a risk of harm if they work regularly or closely with children</w:t>
      </w:r>
    </w:p>
    <w:p w:rsidR="00B730AE" w:rsidRPr="00B730AE" w:rsidRDefault="00B730AE" w:rsidP="00163158">
      <w:pPr>
        <w:spacing w:before="60" w:after="195"/>
        <w:jc w:val="both"/>
        <w:rPr>
          <w:rFonts w:cs="Arial"/>
        </w:rPr>
      </w:pPr>
    </w:p>
    <w:p w:rsidR="00B730AE" w:rsidRPr="00B730AE" w:rsidRDefault="00B730AE" w:rsidP="00163158">
      <w:pPr>
        <w:spacing w:before="60" w:after="195"/>
        <w:jc w:val="both"/>
        <w:rPr>
          <w:rFonts w:cs="Arial"/>
          <w:lang w:val="en" w:eastAsia="en-GB"/>
        </w:rPr>
      </w:pPr>
      <w:r w:rsidRPr="00B730AE">
        <w:rPr>
          <w:rFonts w:cs="Arial"/>
          <w:lang w:val="en" w:eastAsia="en-GB"/>
        </w:rPr>
        <w:t xml:space="preserve">LADO deals with complaints/concerns about staff members where there is a suspicion of harm or abuse of a child, or where there is information that indicates they are not suitable to be working with children. They further </w:t>
      </w:r>
      <w:r w:rsidRPr="00B730AE">
        <w:rPr>
          <w:rFonts w:cs="Arial"/>
        </w:rPr>
        <w:t xml:space="preserve">provide advice and guidance to employers including voluntary organisations, liaise with the police and other agencies, and monitor the progress of cases to ensure that they are dealt with as quickly as possible, consistent with a thorough and fair process. The Designated Senior Safeguarding/Child Protection Lead (Chief Executive Officer) or their deputy in their absence who is responsible for making initial contact with the LADO. </w:t>
      </w:r>
    </w:p>
    <w:p w:rsidR="00B730AE" w:rsidRPr="00B730AE" w:rsidRDefault="00B730AE" w:rsidP="00163158">
      <w:pPr>
        <w:jc w:val="both"/>
        <w:rPr>
          <w:rFonts w:cs="Arial"/>
        </w:rPr>
      </w:pPr>
      <w:r w:rsidRPr="00B730AE">
        <w:rPr>
          <w:rFonts w:cs="Arial"/>
        </w:rPr>
        <w:t>Contact details of the relevant Local Authority Designated Officer (LADO).</w:t>
      </w:r>
    </w:p>
    <w:p w:rsidR="00B730AE" w:rsidRPr="00B730AE" w:rsidRDefault="00B730AE" w:rsidP="00163158">
      <w:pPr>
        <w:numPr>
          <w:ilvl w:val="0"/>
          <w:numId w:val="16"/>
        </w:numPr>
        <w:jc w:val="both"/>
        <w:rPr>
          <w:rFonts w:cs="Arial"/>
        </w:rPr>
      </w:pPr>
      <w:r w:rsidRPr="00B730AE">
        <w:rPr>
          <w:rFonts w:cs="Arial"/>
          <w:b/>
        </w:rPr>
        <w:t xml:space="preserve">Portsmouth LADO – </w:t>
      </w:r>
      <w:r w:rsidRPr="00B730AE">
        <w:rPr>
          <w:rFonts w:cs="Arial"/>
        </w:rPr>
        <w:t xml:space="preserve">Gill </w:t>
      </w:r>
      <w:proofErr w:type="spellStart"/>
      <w:r w:rsidRPr="00B730AE">
        <w:rPr>
          <w:rFonts w:cs="Arial"/>
        </w:rPr>
        <w:t>Burtwell</w:t>
      </w:r>
      <w:proofErr w:type="spellEnd"/>
      <w:r w:rsidRPr="00B730AE">
        <w:rPr>
          <w:rFonts w:cs="Arial"/>
        </w:rPr>
        <w:t xml:space="preserve"> on </w:t>
      </w:r>
      <w:hyperlink r:id="rId7" w:history="1">
        <w:r w:rsidRPr="00163158">
          <w:rPr>
            <w:rFonts w:cs="Arial"/>
            <w:b/>
            <w:bCs/>
          </w:rPr>
          <w:t>023 9288 2500</w:t>
        </w:r>
      </w:hyperlink>
      <w:r w:rsidRPr="00B730AE">
        <w:rPr>
          <w:rFonts w:cs="Arial"/>
        </w:rPr>
        <w:t xml:space="preserve"> or email </w:t>
      </w:r>
      <w:hyperlink r:id="rId8" w:tooltip="email LADO" w:history="1">
        <w:r w:rsidRPr="00163158">
          <w:rPr>
            <w:rFonts w:cs="Arial"/>
            <w:bCs/>
            <w:u w:val="single"/>
          </w:rPr>
          <w:t>lado@</w:t>
        </w:r>
      </w:hyperlink>
      <w:hyperlink r:id="rId9" w:history="1">
        <w:r w:rsidRPr="00163158">
          <w:rPr>
            <w:rFonts w:cs="Arial"/>
            <w:bCs/>
            <w:u w:val="single"/>
          </w:rPr>
          <w:t>portsmouthcc.gcsx.gov.uk</w:t>
        </w:r>
      </w:hyperlink>
      <w:r w:rsidRPr="00B730AE">
        <w:rPr>
          <w:rFonts w:cs="Arial"/>
        </w:rPr>
        <w:t> </w:t>
      </w:r>
    </w:p>
    <w:p w:rsidR="00B730AE" w:rsidRPr="00B730AE" w:rsidRDefault="00B730AE" w:rsidP="00163158">
      <w:pPr>
        <w:numPr>
          <w:ilvl w:val="0"/>
          <w:numId w:val="16"/>
        </w:numPr>
        <w:jc w:val="both"/>
        <w:rPr>
          <w:rFonts w:cs="Arial"/>
          <w:u w:val="single"/>
        </w:rPr>
      </w:pPr>
      <w:r w:rsidRPr="00B730AE">
        <w:rPr>
          <w:rFonts w:cs="Arial"/>
          <w:b/>
        </w:rPr>
        <w:t xml:space="preserve">Hampshire LADO – </w:t>
      </w:r>
      <w:r w:rsidRPr="00B730AE">
        <w:rPr>
          <w:rFonts w:cs="Arial"/>
        </w:rPr>
        <w:t xml:space="preserve">01962 876364 or email </w:t>
      </w:r>
      <w:hyperlink r:id="rId10" w:history="1">
        <w:r w:rsidRPr="00163158">
          <w:rPr>
            <w:rFonts w:cs="Arial"/>
            <w:b/>
            <w:bCs/>
            <w:u w:val="single"/>
          </w:rPr>
          <w:t>child.protection@hants.co.uk</w:t>
        </w:r>
      </w:hyperlink>
      <w:r w:rsidRPr="00B730AE">
        <w:rPr>
          <w:rFonts w:cs="Arial"/>
          <w:u w:val="single"/>
        </w:rPr>
        <w:t xml:space="preserve"> </w:t>
      </w:r>
      <w:r w:rsidRPr="00B730AE">
        <w:rPr>
          <w:rFonts w:cs="Arial"/>
        </w:rPr>
        <w:t xml:space="preserve">using the LADO notification form which can be found at </w:t>
      </w:r>
      <w:hyperlink r:id="rId11" w:history="1">
        <w:r w:rsidRPr="00163158">
          <w:rPr>
            <w:rFonts w:cs="Arial"/>
            <w:b/>
            <w:bCs/>
            <w:u w:val="single"/>
          </w:rPr>
          <w:t>https://www.hants.gov.uk/socialcareandhealth/childrenandfamilies/safeguardingchildren/allegations</w:t>
        </w:r>
      </w:hyperlink>
    </w:p>
    <w:p w:rsidR="0088482B" w:rsidRPr="00163158" w:rsidRDefault="0088482B" w:rsidP="00163158">
      <w:pPr>
        <w:jc w:val="both"/>
        <w:rPr>
          <w:rFonts w:cs="Arial"/>
        </w:rPr>
      </w:pPr>
    </w:p>
    <w:p w:rsidR="0088482B" w:rsidRPr="00163158" w:rsidRDefault="0088482B" w:rsidP="00163158">
      <w:pPr>
        <w:jc w:val="both"/>
        <w:rPr>
          <w:rFonts w:cs="Arial"/>
          <w:b/>
          <w:i/>
        </w:rPr>
      </w:pPr>
      <w:r w:rsidRPr="00163158">
        <w:rPr>
          <w:rFonts w:cs="Arial"/>
          <w:b/>
          <w:i/>
        </w:rPr>
        <w:t>Procedure</w:t>
      </w:r>
    </w:p>
    <w:p w:rsidR="0088482B" w:rsidRPr="00163158" w:rsidRDefault="0088482B" w:rsidP="00163158">
      <w:pPr>
        <w:jc w:val="both"/>
        <w:rPr>
          <w:rFonts w:cs="Arial"/>
          <w:b/>
          <w:i/>
        </w:rPr>
      </w:pPr>
    </w:p>
    <w:p w:rsidR="00B730AE" w:rsidRPr="00B730AE" w:rsidRDefault="00B730AE" w:rsidP="00163158">
      <w:pPr>
        <w:widowControl w:val="0"/>
        <w:jc w:val="both"/>
        <w:rPr>
          <w:rFonts w:cs="Arial"/>
          <w:snapToGrid w:val="0"/>
        </w:rPr>
      </w:pPr>
      <w:r w:rsidRPr="00B730AE">
        <w:rPr>
          <w:rFonts w:cs="Arial"/>
          <w:snapToGrid w:val="0"/>
        </w:rPr>
        <w:t xml:space="preserve">Child protection issues and allegations must be taken seriously and be properly investigated.  All MOTIV8 staff must be alert to the signs of abuse and neglect.  It is the professional responsibility of MOTIV8 staff to report any signs of abuse, injury or comments made by a young person that may arouse suspicions. </w:t>
      </w:r>
    </w:p>
    <w:p w:rsidR="00B730AE" w:rsidRPr="00B730AE" w:rsidRDefault="00B730AE" w:rsidP="00163158">
      <w:pPr>
        <w:widowControl w:val="0"/>
        <w:jc w:val="both"/>
        <w:rPr>
          <w:rFonts w:cs="Arial"/>
          <w:snapToGrid w:val="0"/>
        </w:rPr>
      </w:pPr>
    </w:p>
    <w:p w:rsidR="00B730AE" w:rsidRPr="00B730AE" w:rsidRDefault="00B730AE" w:rsidP="00163158">
      <w:pPr>
        <w:widowControl w:val="0"/>
        <w:jc w:val="both"/>
        <w:rPr>
          <w:rFonts w:cs="Arial"/>
          <w:snapToGrid w:val="0"/>
        </w:rPr>
      </w:pPr>
      <w:r w:rsidRPr="00B730AE">
        <w:rPr>
          <w:rFonts w:cs="Arial"/>
          <w:snapToGrid w:val="0"/>
        </w:rPr>
        <w:t xml:space="preserve">MOTIV8 has designated members of staff as the organisation’s Child Protection Officers (CPO). The Child Protection Officers are responsible for advising on the handling of safeguarding / child protection issues and are responsible for co-ordinating action and liaising with Childrens Services and other agencies. </w:t>
      </w:r>
    </w:p>
    <w:p w:rsidR="00B730AE" w:rsidRPr="00B730AE" w:rsidRDefault="00B730AE" w:rsidP="00163158">
      <w:pPr>
        <w:widowControl w:val="0"/>
        <w:jc w:val="both"/>
        <w:rPr>
          <w:rFonts w:cs="Arial"/>
          <w:snapToGrid w:val="0"/>
        </w:rPr>
      </w:pPr>
    </w:p>
    <w:p w:rsidR="00B730AE" w:rsidRPr="00B730AE" w:rsidRDefault="00B730AE" w:rsidP="00163158">
      <w:pPr>
        <w:widowControl w:val="0"/>
        <w:jc w:val="both"/>
        <w:rPr>
          <w:rFonts w:cs="Arial"/>
          <w:snapToGrid w:val="0"/>
        </w:rPr>
      </w:pPr>
      <w:r w:rsidRPr="00B730AE">
        <w:rPr>
          <w:rFonts w:cs="Arial"/>
          <w:snapToGrid w:val="0"/>
        </w:rPr>
        <w:t xml:space="preserve">In a situation where a member of staff suspects that a child may have been abused he/she must without delay notify their MOTIV8 Local Child Protection Officer or in their absence the Designated Senior Safeguarding Lead for MOTIV8: </w:t>
      </w:r>
    </w:p>
    <w:p w:rsidR="00B730AE" w:rsidRPr="00B730AE" w:rsidRDefault="00B730AE" w:rsidP="00163158">
      <w:pPr>
        <w:widowControl w:val="0"/>
        <w:jc w:val="both"/>
        <w:rPr>
          <w:rFonts w:cs="Arial"/>
          <w:snapToGrid w:val="0"/>
        </w:rPr>
      </w:pPr>
    </w:p>
    <w:p w:rsidR="00B730AE" w:rsidRPr="00B730AE" w:rsidRDefault="00B730AE" w:rsidP="00163158">
      <w:pPr>
        <w:widowControl w:val="0"/>
        <w:jc w:val="both"/>
        <w:rPr>
          <w:rFonts w:cs="Arial"/>
          <w:b/>
          <w:snapToGrid w:val="0"/>
          <w:u w:val="single"/>
          <w:lang w:val="cy-GB"/>
        </w:rPr>
      </w:pPr>
      <w:r w:rsidRPr="00B730AE">
        <w:rPr>
          <w:rFonts w:cs="Arial"/>
          <w:b/>
          <w:snapToGrid w:val="0"/>
          <w:u w:val="single"/>
          <w:lang w:val="cy-GB"/>
        </w:rPr>
        <w:t xml:space="preserve">Local Child Protection Officers (LCPO): </w:t>
      </w:r>
    </w:p>
    <w:p w:rsidR="00B730AE" w:rsidRPr="00B730AE" w:rsidRDefault="00B730AE" w:rsidP="00163158">
      <w:pPr>
        <w:widowControl w:val="0"/>
        <w:jc w:val="both"/>
        <w:rPr>
          <w:rFonts w:cs="Arial"/>
          <w:b/>
          <w:snapToGrid w:val="0"/>
          <w:lang w:val="cy-GB"/>
        </w:rPr>
      </w:pPr>
      <w:r w:rsidRPr="00B730AE">
        <w:rPr>
          <w:rFonts w:cs="Arial"/>
          <w:b/>
          <w:snapToGrid w:val="0"/>
          <w:lang w:val="cy-GB"/>
        </w:rPr>
        <w:t xml:space="preserve">Gosport and Fareham: </w:t>
      </w:r>
      <w:r w:rsidRPr="00B730AE">
        <w:rPr>
          <w:rFonts w:cs="Arial"/>
          <w:snapToGrid w:val="0"/>
          <w:lang w:val="cy-GB"/>
        </w:rPr>
        <w:t>Kirsty Robertson – 07534 563434</w:t>
      </w:r>
    </w:p>
    <w:p w:rsidR="00B730AE" w:rsidRPr="00B730AE" w:rsidRDefault="00B730AE" w:rsidP="00163158">
      <w:pPr>
        <w:widowControl w:val="0"/>
        <w:jc w:val="both"/>
        <w:rPr>
          <w:rFonts w:cs="Arial"/>
          <w:snapToGrid w:val="0"/>
          <w:lang w:val="cy-GB"/>
        </w:rPr>
      </w:pPr>
      <w:r w:rsidRPr="00B730AE">
        <w:rPr>
          <w:rFonts w:cs="Arial"/>
          <w:b/>
          <w:snapToGrid w:val="0"/>
          <w:lang w:val="cy-GB"/>
        </w:rPr>
        <w:t xml:space="preserve">Havant and Portsmouth: </w:t>
      </w:r>
      <w:r w:rsidRPr="00B730AE">
        <w:rPr>
          <w:rFonts w:cs="Arial"/>
          <w:snapToGrid w:val="0"/>
          <w:lang w:val="cy-GB"/>
        </w:rPr>
        <w:t>Sam Cofie – 07980 903511</w:t>
      </w:r>
    </w:p>
    <w:p w:rsidR="00B730AE" w:rsidRPr="00B730AE" w:rsidRDefault="00B730AE" w:rsidP="00163158">
      <w:pPr>
        <w:widowControl w:val="0"/>
        <w:jc w:val="both"/>
        <w:rPr>
          <w:rFonts w:cs="Arial"/>
          <w:snapToGrid w:val="0"/>
          <w:lang w:val="cy-GB"/>
        </w:rPr>
      </w:pPr>
      <w:r w:rsidRPr="00B730AE">
        <w:rPr>
          <w:rFonts w:cs="Arial"/>
          <w:b/>
          <w:snapToGrid w:val="0"/>
          <w:lang w:val="cy-GB"/>
        </w:rPr>
        <w:t xml:space="preserve">Family Support Team: </w:t>
      </w:r>
      <w:r w:rsidRPr="00B730AE">
        <w:rPr>
          <w:rFonts w:cs="Arial"/>
          <w:snapToGrid w:val="0"/>
          <w:lang w:val="cy-GB"/>
        </w:rPr>
        <w:t xml:space="preserve">Victoria Llewelyn  - 07803246979 </w:t>
      </w:r>
    </w:p>
    <w:p w:rsidR="00B730AE" w:rsidRPr="00B730AE" w:rsidRDefault="00B730AE" w:rsidP="00163158">
      <w:pPr>
        <w:widowControl w:val="0"/>
        <w:jc w:val="both"/>
        <w:rPr>
          <w:rFonts w:cs="Arial"/>
          <w:b/>
          <w:snapToGrid w:val="0"/>
        </w:rPr>
      </w:pPr>
    </w:p>
    <w:p w:rsidR="00B730AE" w:rsidRPr="00B730AE" w:rsidRDefault="00B730AE" w:rsidP="00163158">
      <w:pPr>
        <w:widowControl w:val="0"/>
        <w:jc w:val="both"/>
        <w:rPr>
          <w:rFonts w:cs="Arial"/>
          <w:snapToGrid w:val="0"/>
          <w:u w:val="single"/>
        </w:rPr>
      </w:pPr>
      <w:r w:rsidRPr="00B730AE">
        <w:rPr>
          <w:rFonts w:cs="Arial"/>
          <w:b/>
          <w:snapToGrid w:val="0"/>
          <w:u w:val="single"/>
        </w:rPr>
        <w:t>Designated Senior Safeguarding Lead for the Organisation:</w:t>
      </w:r>
    </w:p>
    <w:p w:rsidR="00B730AE" w:rsidRPr="00B730AE" w:rsidRDefault="00B730AE" w:rsidP="00163158">
      <w:pPr>
        <w:widowControl w:val="0"/>
        <w:jc w:val="both"/>
        <w:rPr>
          <w:rFonts w:cs="Arial"/>
          <w:snapToGrid w:val="0"/>
        </w:rPr>
      </w:pPr>
      <w:r w:rsidRPr="00B730AE">
        <w:rPr>
          <w:rFonts w:cs="Arial"/>
          <w:b/>
          <w:snapToGrid w:val="0"/>
        </w:rPr>
        <w:t xml:space="preserve">Motiv8 Chief Executive Officer: </w:t>
      </w:r>
      <w:r w:rsidRPr="00B730AE">
        <w:rPr>
          <w:rFonts w:cs="Arial"/>
          <w:snapToGrid w:val="0"/>
        </w:rPr>
        <w:t>Clare Ansell - 07980 903510</w:t>
      </w:r>
    </w:p>
    <w:p w:rsidR="00B730AE" w:rsidRPr="00B730AE" w:rsidRDefault="00B730AE" w:rsidP="00163158">
      <w:pPr>
        <w:widowControl w:val="0"/>
        <w:jc w:val="both"/>
        <w:rPr>
          <w:rFonts w:cs="Arial"/>
          <w:snapToGrid w:val="0"/>
        </w:rPr>
      </w:pPr>
    </w:p>
    <w:p w:rsidR="00B730AE" w:rsidRPr="00B730AE" w:rsidRDefault="00B730AE" w:rsidP="00163158">
      <w:pPr>
        <w:widowControl w:val="0"/>
        <w:jc w:val="both"/>
        <w:rPr>
          <w:rFonts w:cs="Arial"/>
          <w:snapToGrid w:val="0"/>
        </w:rPr>
      </w:pPr>
      <w:r w:rsidRPr="00B730AE">
        <w:rPr>
          <w:rFonts w:cs="Arial"/>
          <w:snapToGrid w:val="0"/>
        </w:rPr>
        <w:t>Any concerns or worries about a young person’s welfare should be discussed initially with the Local Child Protection Officer who in turn may wish to discuss the matter further with the Designated Senior Safeguarding Lead for Motiv8 (</w:t>
      </w:r>
      <w:r w:rsidRPr="00B730AE">
        <w:rPr>
          <w:rFonts w:cs="Arial"/>
          <w:snapToGrid w:val="0"/>
          <w:lang w:val="cy-GB"/>
        </w:rPr>
        <w:t>Chief Executive Officer</w:t>
      </w:r>
      <w:r w:rsidRPr="00B730AE">
        <w:rPr>
          <w:rFonts w:cs="Arial"/>
          <w:snapToGrid w:val="0"/>
        </w:rPr>
        <w:t>) or direct with others such as Children’s Services. Where the relevant LCPO is not available contact should be made with the Designated Senior Safeguarding Lead (</w:t>
      </w:r>
      <w:r w:rsidRPr="00B730AE">
        <w:rPr>
          <w:rFonts w:cs="Arial"/>
          <w:snapToGrid w:val="0"/>
          <w:lang w:val="cy-GB"/>
        </w:rPr>
        <w:t>Chief Executive Officer</w:t>
      </w:r>
      <w:r w:rsidRPr="00B730AE">
        <w:rPr>
          <w:rFonts w:cs="Arial"/>
          <w:snapToGrid w:val="0"/>
        </w:rPr>
        <w:t>), where they are not available contact should be attempted with the other LCPO listed above. In the absence of any of the above your line manager should be contacted or the Duty Manager (out of hours) or for advice on next steps.</w:t>
      </w:r>
    </w:p>
    <w:p w:rsidR="00B730AE" w:rsidRPr="00B730AE" w:rsidRDefault="00B730AE" w:rsidP="00163158">
      <w:pPr>
        <w:widowControl w:val="0"/>
        <w:jc w:val="both"/>
        <w:rPr>
          <w:rFonts w:cs="Arial"/>
          <w:snapToGrid w:val="0"/>
        </w:rPr>
      </w:pPr>
    </w:p>
    <w:p w:rsidR="00B730AE" w:rsidRPr="00B730AE" w:rsidRDefault="00B730AE" w:rsidP="00163158">
      <w:pPr>
        <w:widowControl w:val="0"/>
        <w:jc w:val="both"/>
        <w:rPr>
          <w:rFonts w:cs="Arial"/>
          <w:snapToGrid w:val="0"/>
        </w:rPr>
      </w:pPr>
      <w:r w:rsidRPr="00B730AE">
        <w:rPr>
          <w:rFonts w:cs="Arial"/>
          <w:snapToGrid w:val="0"/>
        </w:rPr>
        <w:t xml:space="preserve">A member of staff in receipt of a child protection disclosure must </w:t>
      </w:r>
      <w:r w:rsidRPr="00B730AE">
        <w:rPr>
          <w:rFonts w:cs="Arial"/>
          <w:b/>
          <w:bCs/>
          <w:snapToGrid w:val="0"/>
          <w:u w:val="single"/>
        </w:rPr>
        <w:t>report concerns in person or by telephone to the Local Child Protection Officer or Designated Senior Safeguarding Lead within two hours</w:t>
      </w:r>
      <w:r w:rsidRPr="00B730AE">
        <w:rPr>
          <w:rFonts w:cs="Arial"/>
          <w:snapToGrid w:val="0"/>
        </w:rPr>
        <w:t xml:space="preserve">.  A verbal report must be followed up with a </w:t>
      </w:r>
      <w:r w:rsidRPr="00B730AE">
        <w:rPr>
          <w:rFonts w:cs="Arial"/>
          <w:b/>
          <w:bCs/>
          <w:snapToGrid w:val="0"/>
          <w:u w:val="single"/>
        </w:rPr>
        <w:t>written report using MOTIV8 Child Protection Incident Form and sent to the Child Protection Officer, no later than within 24 hours</w:t>
      </w:r>
      <w:r w:rsidRPr="00B730AE">
        <w:rPr>
          <w:rFonts w:cs="Arial"/>
          <w:snapToGrid w:val="0"/>
        </w:rPr>
        <w:t xml:space="preserve"> (Either by Fax or Electronically). The Child Protection Officer will support and advise on the next steps such as; requesting that an inter-agency referral is completed, contact is made with the relevant Multi-Agency Safeguarding Hub and/or forwarding Child Protection Incident Reports by telephone and in writing to either Children’s Services or Police. It is the responsibility of the Child Protection Officer to ensure that the relevant authorities have been informed.</w:t>
      </w:r>
    </w:p>
    <w:p w:rsidR="00B730AE" w:rsidRPr="00B730AE" w:rsidRDefault="00B730AE" w:rsidP="00163158">
      <w:pPr>
        <w:widowControl w:val="0"/>
        <w:jc w:val="both"/>
        <w:rPr>
          <w:rFonts w:cs="Arial"/>
          <w:snapToGrid w:val="0"/>
        </w:rPr>
      </w:pPr>
    </w:p>
    <w:p w:rsidR="00B730AE" w:rsidRPr="00B730AE" w:rsidRDefault="00B730AE" w:rsidP="00163158">
      <w:pPr>
        <w:widowControl w:val="0"/>
        <w:jc w:val="both"/>
        <w:rPr>
          <w:rFonts w:cs="Arial"/>
          <w:snapToGrid w:val="0"/>
        </w:rPr>
      </w:pPr>
      <w:r w:rsidRPr="00B730AE">
        <w:rPr>
          <w:rFonts w:cs="Arial"/>
          <w:snapToGrid w:val="0"/>
        </w:rPr>
        <w:t>In the event of a child, young person or family member making a disclosure MOTIV8 staff must do the following:</w:t>
      </w:r>
    </w:p>
    <w:p w:rsidR="00B730AE" w:rsidRPr="00B730AE" w:rsidRDefault="00B730AE" w:rsidP="00163158">
      <w:pPr>
        <w:numPr>
          <w:ilvl w:val="0"/>
          <w:numId w:val="9"/>
        </w:numPr>
        <w:jc w:val="both"/>
        <w:rPr>
          <w:rFonts w:cs="Arial"/>
          <w:snapToGrid w:val="0"/>
        </w:rPr>
      </w:pPr>
      <w:r w:rsidRPr="00B730AE">
        <w:rPr>
          <w:rFonts w:cs="Arial"/>
          <w:snapToGrid w:val="0"/>
        </w:rPr>
        <w:t>Listen to what is being said, without displaying shock or disbelief. Allegations must be taken seriously.</w:t>
      </w:r>
    </w:p>
    <w:p w:rsidR="00B730AE" w:rsidRPr="00B730AE" w:rsidRDefault="00B730AE" w:rsidP="00163158">
      <w:pPr>
        <w:numPr>
          <w:ilvl w:val="0"/>
          <w:numId w:val="9"/>
        </w:numPr>
        <w:jc w:val="both"/>
        <w:rPr>
          <w:rFonts w:cs="Arial"/>
          <w:snapToGrid w:val="0"/>
        </w:rPr>
      </w:pPr>
      <w:r w:rsidRPr="00B730AE">
        <w:rPr>
          <w:rFonts w:cs="Arial"/>
          <w:snapToGrid w:val="0"/>
        </w:rPr>
        <w:t>Re-assure the person making the disclosure, but only as far as it is honest and reliable.  Do not promise confidentiality; MOTIV8 has a duty to refer.</w:t>
      </w:r>
    </w:p>
    <w:p w:rsidR="00B730AE" w:rsidRPr="00B730AE" w:rsidRDefault="00B730AE" w:rsidP="00163158">
      <w:pPr>
        <w:numPr>
          <w:ilvl w:val="0"/>
          <w:numId w:val="9"/>
        </w:numPr>
        <w:jc w:val="both"/>
        <w:rPr>
          <w:rFonts w:cs="Arial"/>
          <w:snapToGrid w:val="0"/>
        </w:rPr>
      </w:pPr>
      <w:r w:rsidRPr="00B730AE">
        <w:rPr>
          <w:rFonts w:cs="Arial"/>
          <w:snapToGrid w:val="0"/>
        </w:rPr>
        <w:t>It should be explained to the person making the disclosure that for their/the child’s well-being Children’s Services or the Police might be contacted.</w:t>
      </w:r>
    </w:p>
    <w:p w:rsidR="00B730AE" w:rsidRPr="00B730AE" w:rsidRDefault="00B730AE" w:rsidP="00163158">
      <w:pPr>
        <w:numPr>
          <w:ilvl w:val="0"/>
          <w:numId w:val="9"/>
        </w:numPr>
        <w:jc w:val="both"/>
        <w:rPr>
          <w:rFonts w:cs="Arial"/>
          <w:snapToGrid w:val="0"/>
        </w:rPr>
      </w:pPr>
      <w:r w:rsidRPr="00B730AE">
        <w:rPr>
          <w:rFonts w:cs="Arial"/>
          <w:snapToGrid w:val="0"/>
        </w:rPr>
        <w:t xml:space="preserve">The person disclosing information must be allowed to do so without questioning or prompting. </w:t>
      </w:r>
    </w:p>
    <w:p w:rsidR="00B730AE" w:rsidRPr="00B730AE" w:rsidRDefault="00B730AE" w:rsidP="00163158">
      <w:pPr>
        <w:numPr>
          <w:ilvl w:val="0"/>
          <w:numId w:val="9"/>
        </w:numPr>
        <w:jc w:val="both"/>
        <w:rPr>
          <w:rFonts w:cs="Arial"/>
        </w:rPr>
      </w:pPr>
      <w:r w:rsidRPr="00B730AE">
        <w:rPr>
          <w:rFonts w:cs="Arial"/>
        </w:rPr>
        <w:t>If the incident is part of a more complex situation which may have implications for the organisation, relationships with other agencies, or media interest – the Chief Executive Office must be informed.</w:t>
      </w:r>
    </w:p>
    <w:p w:rsidR="00B730AE" w:rsidRPr="00B730AE" w:rsidRDefault="00B730AE" w:rsidP="00163158">
      <w:pPr>
        <w:numPr>
          <w:ilvl w:val="0"/>
          <w:numId w:val="9"/>
        </w:numPr>
        <w:jc w:val="both"/>
        <w:rPr>
          <w:rFonts w:cs="Arial"/>
        </w:rPr>
      </w:pPr>
      <w:r w:rsidRPr="00B730AE">
        <w:rPr>
          <w:rFonts w:cs="Arial"/>
        </w:rPr>
        <w:t xml:space="preserve">Executive Officer must be informed </w:t>
      </w:r>
      <w:r w:rsidRPr="00B730AE">
        <w:rPr>
          <w:rFonts w:cs="Arial"/>
          <w:b/>
        </w:rPr>
        <w:t xml:space="preserve">immediately, </w:t>
      </w:r>
      <w:r w:rsidRPr="00B730AE">
        <w:rPr>
          <w:rFonts w:cs="Arial"/>
        </w:rPr>
        <w:t>or within 2 hours at the latest. The Chief Executive Officer or their Deputy in their absence will subsequently inform the appropriate LADO.</w:t>
      </w:r>
    </w:p>
    <w:p w:rsidR="007027AC" w:rsidRPr="00163158" w:rsidRDefault="007027AC" w:rsidP="00163158">
      <w:pPr>
        <w:jc w:val="both"/>
        <w:rPr>
          <w:rFonts w:cs="Arial"/>
        </w:rPr>
      </w:pPr>
    </w:p>
    <w:p w:rsidR="007027AC" w:rsidRPr="00163158" w:rsidRDefault="007027AC" w:rsidP="00163158">
      <w:pPr>
        <w:jc w:val="both"/>
        <w:rPr>
          <w:rFonts w:cs="Arial"/>
        </w:rPr>
      </w:pPr>
    </w:p>
    <w:p w:rsidR="0088482B" w:rsidRPr="00163158" w:rsidRDefault="0088482B" w:rsidP="00163158">
      <w:pPr>
        <w:jc w:val="both"/>
        <w:rPr>
          <w:rFonts w:cs="Arial"/>
          <w:b/>
          <w:u w:val="single"/>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8980"/>
      </w:tblGrid>
      <w:tr w:rsidR="0088482B" w:rsidRPr="00163158" w:rsidTr="00154C27">
        <w:tc>
          <w:tcPr>
            <w:tcW w:w="9576" w:type="dxa"/>
          </w:tcPr>
          <w:p w:rsidR="00B730AE" w:rsidRPr="00B730AE" w:rsidRDefault="00B730AE" w:rsidP="00163158">
            <w:pPr>
              <w:jc w:val="center"/>
              <w:rPr>
                <w:rFonts w:cs="Arial"/>
                <w:b/>
                <w:u w:val="single"/>
                <w:lang w:val="cy-GB"/>
              </w:rPr>
            </w:pPr>
            <w:r w:rsidRPr="00B730AE">
              <w:rPr>
                <w:rFonts w:cs="Arial"/>
              </w:rPr>
              <w:t xml:space="preserve">If there is a disclosure/complaint against a MOTIV8 employee or volunteer the Chief </w:t>
            </w:r>
            <w:r w:rsidRPr="00B730AE">
              <w:rPr>
                <w:rFonts w:cs="Arial"/>
                <w:b/>
                <w:u w:val="single"/>
                <w:lang w:val="cy-GB"/>
              </w:rPr>
              <w:t>Summary of MOTIV8 Child Protection Procedure</w:t>
            </w:r>
          </w:p>
          <w:p w:rsidR="00B730AE" w:rsidRPr="00B730AE" w:rsidRDefault="00B730AE" w:rsidP="00163158">
            <w:pPr>
              <w:jc w:val="center"/>
              <w:rPr>
                <w:rFonts w:cs="Arial"/>
                <w:lang w:val="cy-GB"/>
              </w:rPr>
            </w:pPr>
          </w:p>
          <w:p w:rsidR="00B730AE" w:rsidRPr="00B730AE" w:rsidRDefault="00B730AE" w:rsidP="00163158">
            <w:pPr>
              <w:jc w:val="center"/>
              <w:rPr>
                <w:rFonts w:cs="Arial"/>
                <w:lang w:val="cy-GB"/>
              </w:rPr>
            </w:pPr>
            <w:r w:rsidRPr="00B730AE">
              <w:rPr>
                <w:rFonts w:cs="Arial"/>
                <w:lang w:val="cy-GB"/>
              </w:rPr>
              <w:t>MOTIV8 staff member has child protection/welfare concerns about a young person</w:t>
            </w:r>
          </w:p>
          <w:p w:rsidR="00B730AE" w:rsidRPr="00B730AE" w:rsidRDefault="00B730AE" w:rsidP="00163158">
            <w:pPr>
              <w:jc w:val="center"/>
              <w:rPr>
                <w:rFonts w:cs="Arial"/>
                <w:u w:val="single"/>
                <w:lang w:val="cy-GB"/>
              </w:rPr>
            </w:pPr>
            <w:r w:rsidRPr="00B730AE">
              <w:rPr>
                <w:rFonts w:cs="Arial"/>
                <w:u w:val="single"/>
                <w:lang w:val="cy-GB"/>
              </w:rPr>
              <w:t>Report concern in person or via telephone within 2 hours to designated MOTIV8 Local Child Protection Officer (LCPO) to assertain appropriate next steps:</w:t>
            </w:r>
          </w:p>
          <w:p w:rsidR="00B730AE" w:rsidRPr="00B730AE" w:rsidRDefault="00B730AE" w:rsidP="00163158">
            <w:pPr>
              <w:jc w:val="center"/>
              <w:rPr>
                <w:rFonts w:cs="Arial"/>
                <w:lang w:val="cy-GB"/>
              </w:rPr>
            </w:pPr>
          </w:p>
          <w:p w:rsidR="00B730AE" w:rsidRPr="00B730AE" w:rsidRDefault="00B730AE" w:rsidP="00163158">
            <w:pPr>
              <w:jc w:val="center"/>
              <w:rPr>
                <w:rFonts w:cs="Arial"/>
                <w:b/>
                <w:u w:val="single"/>
                <w:lang w:val="cy-GB"/>
              </w:rPr>
            </w:pPr>
            <w:r w:rsidRPr="00B730AE">
              <w:rPr>
                <w:rFonts w:cs="Arial"/>
                <w:b/>
                <w:u w:val="single"/>
                <w:lang w:val="cy-GB"/>
              </w:rPr>
              <w:t>Local Child Protection Officers</w:t>
            </w:r>
          </w:p>
          <w:p w:rsidR="00B730AE" w:rsidRPr="00B730AE" w:rsidRDefault="00B730AE" w:rsidP="00163158">
            <w:pPr>
              <w:jc w:val="center"/>
              <w:rPr>
                <w:rFonts w:cs="Arial"/>
                <w:lang w:val="cy-GB"/>
              </w:rPr>
            </w:pPr>
            <w:r w:rsidRPr="00B730AE">
              <w:rPr>
                <w:rFonts w:cs="Arial"/>
                <w:lang w:val="cy-GB"/>
              </w:rPr>
              <w:t xml:space="preserve">Gosport and Fareham: </w:t>
            </w:r>
            <w:r w:rsidRPr="00B730AE">
              <w:rPr>
                <w:rFonts w:cs="Arial"/>
                <w:b/>
                <w:lang w:val="cy-GB"/>
              </w:rPr>
              <w:t>Kirsty Robertson – 07534 563434</w:t>
            </w:r>
          </w:p>
          <w:p w:rsidR="00B730AE" w:rsidRPr="00B730AE" w:rsidRDefault="00B730AE" w:rsidP="00163158">
            <w:pPr>
              <w:jc w:val="center"/>
              <w:rPr>
                <w:rFonts w:cs="Arial"/>
                <w:b/>
                <w:lang w:val="cy-GB"/>
              </w:rPr>
            </w:pPr>
            <w:r w:rsidRPr="00B730AE">
              <w:rPr>
                <w:rFonts w:cs="Arial"/>
                <w:lang w:val="cy-GB"/>
              </w:rPr>
              <w:t xml:space="preserve">Havant and Portsmouth: </w:t>
            </w:r>
            <w:r w:rsidRPr="00B730AE">
              <w:rPr>
                <w:rFonts w:cs="Arial"/>
                <w:b/>
                <w:lang w:val="cy-GB"/>
              </w:rPr>
              <w:t>Sam Cofie – 07980 903511</w:t>
            </w:r>
          </w:p>
          <w:p w:rsidR="00B730AE" w:rsidRPr="00B730AE" w:rsidRDefault="00B730AE" w:rsidP="00163158">
            <w:pPr>
              <w:jc w:val="center"/>
              <w:rPr>
                <w:rFonts w:cs="Arial"/>
                <w:b/>
                <w:lang w:val="cy-GB"/>
              </w:rPr>
            </w:pPr>
            <w:r w:rsidRPr="00B730AE">
              <w:rPr>
                <w:rFonts w:cs="Arial"/>
                <w:lang w:val="cy-GB"/>
              </w:rPr>
              <w:t xml:space="preserve">Family Support Team: </w:t>
            </w:r>
            <w:r w:rsidRPr="00B730AE">
              <w:rPr>
                <w:rFonts w:cs="Arial"/>
                <w:b/>
                <w:lang w:val="cy-GB"/>
              </w:rPr>
              <w:t>Victoria Llewelyn  - 07803246979</w:t>
            </w:r>
          </w:p>
          <w:p w:rsidR="00B730AE" w:rsidRPr="00B730AE" w:rsidRDefault="00B730AE" w:rsidP="00163158">
            <w:pPr>
              <w:jc w:val="center"/>
              <w:rPr>
                <w:rFonts w:cs="Arial"/>
                <w:lang w:val="cy-GB"/>
              </w:rPr>
            </w:pPr>
            <w:r w:rsidRPr="00B730AE">
              <w:rPr>
                <w:rFonts w:cs="Arial"/>
                <w:lang w:val="cy-GB"/>
              </w:rPr>
              <w:t>↓</w:t>
            </w:r>
          </w:p>
          <w:p w:rsidR="00B730AE" w:rsidRPr="00B730AE" w:rsidRDefault="00B730AE" w:rsidP="00163158">
            <w:pPr>
              <w:jc w:val="center"/>
              <w:rPr>
                <w:rFonts w:cs="Arial"/>
                <w:lang w:val="cy-GB"/>
              </w:rPr>
            </w:pPr>
            <w:r w:rsidRPr="00B730AE">
              <w:rPr>
                <w:rFonts w:cs="Arial"/>
                <w:lang w:val="cy-GB"/>
              </w:rPr>
              <w:t xml:space="preserve">Where the Local CPOs are unavailable the </w:t>
            </w:r>
            <w:r w:rsidRPr="00B730AE">
              <w:rPr>
                <w:rFonts w:cs="Arial"/>
                <w:b/>
                <w:u w:val="single"/>
                <w:lang w:val="cy-GB"/>
              </w:rPr>
              <w:t>Designated Senior Lead for Safeguarding/Child Protection</w:t>
            </w:r>
            <w:r w:rsidRPr="00B730AE">
              <w:rPr>
                <w:rFonts w:cs="Arial"/>
                <w:lang w:val="cy-GB"/>
              </w:rPr>
              <w:t xml:space="preserve"> Clare Ansell (Chief Executive Officer) should be contacted - 07980 903510</w:t>
            </w:r>
          </w:p>
          <w:p w:rsidR="00B730AE" w:rsidRPr="00B730AE" w:rsidRDefault="00B730AE" w:rsidP="00163158">
            <w:pPr>
              <w:jc w:val="center"/>
              <w:rPr>
                <w:rFonts w:cs="Arial"/>
                <w:lang w:val="cy-GB"/>
              </w:rPr>
            </w:pPr>
            <w:r w:rsidRPr="00B730AE">
              <w:rPr>
                <w:rFonts w:cs="Arial"/>
                <w:lang w:val="cy-GB"/>
              </w:rPr>
              <w:t>↓</w:t>
            </w:r>
          </w:p>
          <w:p w:rsidR="00B730AE" w:rsidRPr="00B730AE" w:rsidRDefault="00B730AE" w:rsidP="00163158">
            <w:pPr>
              <w:jc w:val="center"/>
              <w:rPr>
                <w:rFonts w:cs="Arial"/>
                <w:lang w:val="cy-GB"/>
              </w:rPr>
            </w:pPr>
            <w:r w:rsidRPr="00B730AE">
              <w:rPr>
                <w:rFonts w:cs="Arial"/>
                <w:lang w:val="cy-GB"/>
              </w:rPr>
              <w:t>Out of office hours (9am-17.00pm) where none of the above are available the Duty Manager will be the most appropriate person to offer advice and support.</w:t>
            </w:r>
          </w:p>
          <w:p w:rsidR="00B730AE" w:rsidRPr="00B730AE" w:rsidRDefault="00B730AE" w:rsidP="00163158">
            <w:pPr>
              <w:jc w:val="center"/>
              <w:rPr>
                <w:rFonts w:cs="Arial"/>
                <w:lang w:val="cy-GB"/>
              </w:rPr>
            </w:pPr>
            <w:r w:rsidRPr="00B730AE">
              <w:rPr>
                <w:rFonts w:cs="Arial"/>
                <w:lang w:val="cy-GB"/>
              </w:rPr>
              <w:t>↓</w:t>
            </w:r>
          </w:p>
          <w:p w:rsidR="00B730AE" w:rsidRPr="00B730AE" w:rsidRDefault="00B730AE" w:rsidP="00163158">
            <w:pPr>
              <w:jc w:val="center"/>
              <w:rPr>
                <w:rFonts w:cs="Arial"/>
                <w:lang w:val="cy-GB"/>
              </w:rPr>
            </w:pPr>
            <w:r w:rsidRPr="00B730AE">
              <w:rPr>
                <w:rFonts w:cs="Arial"/>
                <w:b/>
                <w:u w:val="single"/>
                <w:lang w:val="cy-GB"/>
              </w:rPr>
              <w:t>Child Protection Incident Form to be completed</w:t>
            </w:r>
            <w:r w:rsidRPr="00B730AE">
              <w:rPr>
                <w:rFonts w:cs="Arial"/>
                <w:lang w:val="cy-GB"/>
              </w:rPr>
              <w:t xml:space="preserve"> and handed to or sent (fax or email) to the </w:t>
            </w:r>
            <w:r w:rsidRPr="00B730AE">
              <w:rPr>
                <w:rFonts w:cs="Arial"/>
                <w:b/>
                <w:u w:val="single"/>
                <w:lang w:val="cy-GB"/>
              </w:rPr>
              <w:t xml:space="preserve">Local CPO </w:t>
            </w:r>
            <w:r w:rsidRPr="00B730AE">
              <w:rPr>
                <w:rFonts w:cs="Arial"/>
                <w:lang w:val="cy-GB"/>
              </w:rPr>
              <w:t>immediately</w:t>
            </w:r>
            <w:r w:rsidRPr="00B730AE">
              <w:rPr>
                <w:rFonts w:cs="Arial"/>
                <w:b/>
                <w:u w:val="single"/>
                <w:lang w:val="cy-GB"/>
              </w:rPr>
              <w:t xml:space="preserve"> </w:t>
            </w:r>
            <w:r w:rsidRPr="00B730AE">
              <w:rPr>
                <w:rFonts w:cs="Arial"/>
                <w:lang w:val="cy-GB"/>
              </w:rPr>
              <w:t xml:space="preserve">(depending on severity of case) or no later than within 24 hours, </w:t>
            </w:r>
            <w:r w:rsidRPr="00B730AE">
              <w:rPr>
                <w:rFonts w:cs="Arial"/>
                <w:b/>
                <w:color w:val="FF0000"/>
                <w:u w:val="single"/>
                <w:lang w:val="cy-GB"/>
              </w:rPr>
              <w:t>with a copy also sent to the Designated Senior Lead for Safeguarding/Child Protection Clare Ansell (Chief Executive Officer)</w:t>
            </w:r>
          </w:p>
          <w:p w:rsidR="00B730AE" w:rsidRPr="00B730AE" w:rsidRDefault="00B730AE" w:rsidP="00163158">
            <w:pPr>
              <w:jc w:val="center"/>
              <w:rPr>
                <w:rFonts w:cs="Arial"/>
                <w:lang w:val="cy-GB"/>
              </w:rPr>
            </w:pPr>
            <w:r w:rsidRPr="00B730AE">
              <w:rPr>
                <w:rFonts w:cs="Arial"/>
                <w:lang w:val="cy-GB"/>
              </w:rPr>
              <w:t>↓</w:t>
            </w:r>
          </w:p>
          <w:p w:rsidR="00B730AE" w:rsidRPr="00B730AE" w:rsidRDefault="00B730AE" w:rsidP="00163158">
            <w:pPr>
              <w:jc w:val="center"/>
              <w:rPr>
                <w:rFonts w:cs="Arial"/>
                <w:lang w:val="cy-GB"/>
              </w:rPr>
            </w:pPr>
            <w:r w:rsidRPr="00B730AE">
              <w:rPr>
                <w:rFonts w:cs="Arial"/>
                <w:lang w:val="cy-GB"/>
              </w:rPr>
              <w:t>The relevant CPO (person who dealt with the initial concerns) will confirm receipt and update the Local Safeguarding Log.</w:t>
            </w:r>
          </w:p>
          <w:p w:rsidR="00B730AE" w:rsidRPr="00B730AE" w:rsidRDefault="00B730AE" w:rsidP="00163158">
            <w:pPr>
              <w:jc w:val="center"/>
              <w:rPr>
                <w:rFonts w:cs="Arial"/>
                <w:lang w:val="cy-GB"/>
              </w:rPr>
            </w:pPr>
            <w:r w:rsidRPr="00B730AE">
              <w:rPr>
                <w:rFonts w:cs="Arial"/>
                <w:lang w:val="cy-GB"/>
              </w:rPr>
              <w:t>↓</w:t>
            </w:r>
          </w:p>
          <w:p w:rsidR="00B730AE" w:rsidRPr="00B730AE" w:rsidRDefault="00B730AE" w:rsidP="00163158">
            <w:pPr>
              <w:jc w:val="center"/>
              <w:rPr>
                <w:rFonts w:cs="Arial"/>
                <w:b/>
                <w:u w:val="single"/>
                <w:lang w:val="cy-GB"/>
              </w:rPr>
            </w:pPr>
            <w:r w:rsidRPr="00B730AE">
              <w:rPr>
                <w:rFonts w:cs="Arial"/>
                <w:lang w:val="cy-GB"/>
              </w:rPr>
              <w:t xml:space="preserve">Where the situation is deemed high risk e.g. immediate risk of harm and/or numerous incidents/disclosures the Local CPO will flag these with a telephone call and a follow up email to the </w:t>
            </w:r>
            <w:r w:rsidRPr="00B730AE">
              <w:rPr>
                <w:rFonts w:cs="Arial"/>
                <w:b/>
                <w:u w:val="single"/>
                <w:lang w:val="cy-GB"/>
              </w:rPr>
              <w:t>Designated Senior Lead for Safeguarding/Child Protection-Clare Ansell (Chief Executive Officer)</w:t>
            </w:r>
          </w:p>
          <w:p w:rsidR="00B730AE" w:rsidRPr="00B730AE" w:rsidRDefault="00B730AE" w:rsidP="00163158">
            <w:pPr>
              <w:jc w:val="center"/>
              <w:rPr>
                <w:rFonts w:cs="Arial"/>
                <w:b/>
                <w:u w:val="single"/>
                <w:lang w:val="cy-GB"/>
              </w:rPr>
            </w:pPr>
            <w:r w:rsidRPr="00B730AE">
              <w:rPr>
                <w:rFonts w:cs="Arial"/>
                <w:b/>
                <w:u w:val="single"/>
                <w:lang w:val="cy-GB"/>
              </w:rPr>
              <w:t>↓</w:t>
            </w:r>
          </w:p>
          <w:p w:rsidR="00B730AE" w:rsidRPr="00B730AE" w:rsidRDefault="00B730AE" w:rsidP="00163158">
            <w:pPr>
              <w:jc w:val="center"/>
              <w:rPr>
                <w:rFonts w:cs="Arial"/>
                <w:b/>
                <w:u w:val="single"/>
                <w:lang w:val="cy-GB"/>
              </w:rPr>
            </w:pPr>
            <w:r w:rsidRPr="00B730AE">
              <w:rPr>
                <w:rFonts w:cs="Arial"/>
                <w:lang w:val="cy-GB"/>
              </w:rPr>
              <w:t>Where the disclosure/allegation</w:t>
            </w:r>
            <w:r w:rsidRPr="00B730AE">
              <w:rPr>
                <w:rFonts w:cs="Arial"/>
                <w:b/>
                <w:u w:val="single"/>
                <w:lang w:val="cy-GB"/>
              </w:rPr>
              <w:t xml:space="preserve"> is made against a staff member and/or people working with children/young people these must be directed immediately to the Designated Senior Lead for Safeguarding/Child Protection Clare Ansell (Chief Executive Officer) </w:t>
            </w:r>
            <w:r w:rsidRPr="00B730AE">
              <w:rPr>
                <w:rFonts w:cs="Arial"/>
                <w:u w:val="single"/>
                <w:lang w:val="cy-GB"/>
              </w:rPr>
              <w:t>or in their absence their appointed Deputy</w:t>
            </w:r>
          </w:p>
          <w:p w:rsidR="00B730AE" w:rsidRPr="00B730AE" w:rsidRDefault="00B730AE" w:rsidP="00163158">
            <w:pPr>
              <w:jc w:val="center"/>
              <w:rPr>
                <w:rFonts w:cs="Arial"/>
                <w:b/>
                <w:u w:val="single"/>
                <w:lang w:val="cy-GB"/>
              </w:rPr>
            </w:pPr>
            <w:r w:rsidRPr="00B730AE">
              <w:rPr>
                <w:rFonts w:cs="Arial"/>
                <w:b/>
                <w:u w:val="single"/>
                <w:lang w:val="cy-GB"/>
              </w:rPr>
              <w:t>↓</w:t>
            </w:r>
          </w:p>
          <w:p w:rsidR="00B730AE" w:rsidRPr="00B730AE" w:rsidRDefault="00B730AE" w:rsidP="00163158">
            <w:pPr>
              <w:jc w:val="center"/>
              <w:rPr>
                <w:rFonts w:cs="Arial"/>
                <w:lang w:val="cy-GB"/>
              </w:rPr>
            </w:pPr>
            <w:r w:rsidRPr="00B730AE">
              <w:rPr>
                <w:rFonts w:cs="Arial"/>
                <w:lang w:val="cy-GB"/>
              </w:rPr>
              <w:t xml:space="preserve">Where appropriate ensure that </w:t>
            </w:r>
            <w:r w:rsidRPr="00B730AE">
              <w:rPr>
                <w:rFonts w:cs="Arial"/>
                <w:u w:val="single"/>
                <w:lang w:val="cy-GB"/>
              </w:rPr>
              <w:t>verbal information is provided to Children’s Services or the Police and is followed up in writing within 48 hours (The CPO who has dealt with the Safeguarding/Child Protection incident is responsible for ensuring this has occured)</w:t>
            </w:r>
          </w:p>
          <w:p w:rsidR="00B730AE" w:rsidRPr="00B730AE" w:rsidRDefault="00B730AE" w:rsidP="00163158">
            <w:pPr>
              <w:jc w:val="center"/>
              <w:rPr>
                <w:rFonts w:cs="Arial"/>
                <w:lang w:val="cy-GB"/>
              </w:rPr>
            </w:pPr>
            <w:r w:rsidRPr="00B730AE">
              <w:rPr>
                <w:rFonts w:cs="Arial"/>
                <w:lang w:val="cy-GB"/>
              </w:rPr>
              <w:t>↓</w:t>
            </w:r>
          </w:p>
          <w:p w:rsidR="00B730AE" w:rsidRPr="00B730AE" w:rsidRDefault="00B730AE" w:rsidP="00163158">
            <w:pPr>
              <w:jc w:val="center"/>
              <w:rPr>
                <w:rFonts w:cs="Arial"/>
                <w:lang w:val="cy-GB"/>
              </w:rPr>
            </w:pPr>
            <w:r w:rsidRPr="00B730AE">
              <w:rPr>
                <w:rFonts w:cs="Arial"/>
                <w:lang w:val="cy-GB"/>
              </w:rPr>
              <w:t>Relevant CPO reviews incident or disclosure within 3 working days and will ensure incident is reviewed regularly until there has been a suitable resolution with updates recorded on the Safeguarding log.</w:t>
            </w:r>
          </w:p>
          <w:p w:rsidR="00B730AE" w:rsidRPr="00B730AE" w:rsidRDefault="00B730AE" w:rsidP="00163158">
            <w:pPr>
              <w:jc w:val="center"/>
              <w:rPr>
                <w:rFonts w:cs="Arial"/>
                <w:lang w:val="cy-GB"/>
              </w:rPr>
            </w:pPr>
            <w:r w:rsidRPr="00B730AE">
              <w:rPr>
                <w:rFonts w:cs="Arial"/>
                <w:lang w:val="cy-GB"/>
              </w:rPr>
              <w:t>↓</w:t>
            </w:r>
          </w:p>
          <w:p w:rsidR="0088482B" w:rsidRPr="00163158" w:rsidRDefault="00B730AE" w:rsidP="00163158">
            <w:pPr>
              <w:jc w:val="center"/>
              <w:rPr>
                <w:rFonts w:cs="Arial"/>
                <w:b/>
                <w:u w:val="single"/>
              </w:rPr>
            </w:pPr>
            <w:r w:rsidRPr="00163158">
              <w:rPr>
                <w:rFonts w:cs="Arial"/>
                <w:lang w:val="cy-GB"/>
              </w:rPr>
              <w:t>All Safeguarding Incidents will be reviewed monthly by the Designated Senior Lead for Safeguarding/Child Protection- Clare Ansell (Chief Executive Officer) alongside the Quarterly Health and Safety Meeting.</w:t>
            </w:r>
          </w:p>
        </w:tc>
      </w:tr>
    </w:tbl>
    <w:p w:rsidR="0088482B" w:rsidRPr="00163158" w:rsidRDefault="0088482B" w:rsidP="00163158">
      <w:pPr>
        <w:jc w:val="both"/>
        <w:rPr>
          <w:rFonts w:cs="Arial"/>
          <w:b/>
          <w:u w:val="single"/>
        </w:rPr>
      </w:pPr>
    </w:p>
    <w:p w:rsidR="00B730AE" w:rsidRPr="00B730AE" w:rsidRDefault="00B730AE" w:rsidP="00163158">
      <w:pPr>
        <w:jc w:val="both"/>
        <w:rPr>
          <w:rFonts w:cs="Arial"/>
          <w:lang w:val="cy-GB"/>
        </w:rPr>
      </w:pPr>
      <w:r w:rsidRPr="00B730AE">
        <w:rPr>
          <w:rFonts w:cs="Arial"/>
          <w:lang w:val="cy-GB"/>
        </w:rPr>
        <w:t>Concerns that a child is being abused or neglected, should be reported to the Multi-Agency Safeguarding Hub (MASH) following the process set out above. The MASH is a team including Police, Health, Education, Children's Social Care and Safeguarding, Probation, Adult Social Care, Mental Health and others. The benefit is that they can quickly share information and make decisions as to the required level of intervention.</w:t>
      </w:r>
    </w:p>
    <w:p w:rsidR="00B730AE" w:rsidRPr="00B730AE" w:rsidRDefault="00B730AE" w:rsidP="00163158">
      <w:pPr>
        <w:jc w:val="both"/>
        <w:rPr>
          <w:rFonts w:cs="Arial"/>
          <w:lang w:val="cy-GB"/>
        </w:rPr>
      </w:pPr>
    </w:p>
    <w:p w:rsidR="00B730AE" w:rsidRPr="00B730AE" w:rsidRDefault="00B730AE" w:rsidP="00163158">
      <w:pPr>
        <w:jc w:val="both"/>
        <w:rPr>
          <w:rFonts w:cs="Arial"/>
          <w:lang w:val="cy-GB"/>
        </w:rPr>
      </w:pPr>
      <w:r w:rsidRPr="00B730AE">
        <w:rPr>
          <w:rFonts w:cs="Arial"/>
          <w:lang w:val="cy-GB"/>
        </w:rPr>
        <w:t>The following contact numbers are for staff to use in an emergency whereby the Child Protection Officers, Chief Executive Officer and Duty/Line Managers are not available, or if a young person is at immediate risk of harm/danger:</w:t>
      </w:r>
    </w:p>
    <w:p w:rsidR="00B730AE" w:rsidRPr="00B730AE" w:rsidRDefault="00B730AE" w:rsidP="00163158">
      <w:pPr>
        <w:numPr>
          <w:ilvl w:val="0"/>
          <w:numId w:val="10"/>
        </w:numPr>
        <w:jc w:val="both"/>
        <w:rPr>
          <w:rFonts w:cs="Arial"/>
          <w:lang w:val="cy-GB"/>
        </w:rPr>
      </w:pPr>
      <w:r w:rsidRPr="00B730AE">
        <w:rPr>
          <w:rFonts w:cs="Arial"/>
          <w:b/>
          <w:lang w:val="cy-GB"/>
        </w:rPr>
        <w:t xml:space="preserve">Portsmouth MASH: </w:t>
      </w:r>
      <w:r w:rsidRPr="00B730AE">
        <w:rPr>
          <w:rFonts w:cs="Arial"/>
          <w:lang w:val="cy-GB"/>
        </w:rPr>
        <w:t>023 9268 8793 Daytime (8am-5pm), out of hours (5pm -8am weekdays, weekends and Bank Holidays): 03005 551373</w:t>
      </w:r>
    </w:p>
    <w:p w:rsidR="00B730AE" w:rsidRPr="00B730AE" w:rsidRDefault="00B730AE" w:rsidP="00163158">
      <w:pPr>
        <w:numPr>
          <w:ilvl w:val="0"/>
          <w:numId w:val="10"/>
        </w:numPr>
        <w:jc w:val="both"/>
        <w:rPr>
          <w:rFonts w:cs="Arial"/>
          <w:lang w:val="cy-GB"/>
        </w:rPr>
      </w:pPr>
      <w:r w:rsidRPr="00B730AE">
        <w:rPr>
          <w:rFonts w:cs="Arial"/>
          <w:b/>
          <w:lang w:val="cy-GB"/>
        </w:rPr>
        <w:t xml:space="preserve">Hampshire MASH: Daytime </w:t>
      </w:r>
      <w:r w:rsidRPr="00B730AE">
        <w:rPr>
          <w:rFonts w:cs="Arial"/>
          <w:lang w:val="cy-GB"/>
        </w:rPr>
        <w:t>(08.30-17.30)</w:t>
      </w:r>
      <w:r w:rsidRPr="00B730AE">
        <w:rPr>
          <w:rFonts w:cs="Arial"/>
          <w:b/>
          <w:lang w:val="cy-GB"/>
        </w:rPr>
        <w:t xml:space="preserve"> </w:t>
      </w:r>
      <w:r w:rsidRPr="00B730AE">
        <w:rPr>
          <w:rFonts w:cs="Arial"/>
          <w:lang w:val="cy-GB"/>
        </w:rPr>
        <w:t xml:space="preserve">0300 5551384, </w:t>
      </w:r>
      <w:r w:rsidRPr="00B730AE">
        <w:rPr>
          <w:rFonts w:cs="Arial"/>
          <w:b/>
          <w:lang w:val="cy-GB"/>
        </w:rPr>
        <w:t xml:space="preserve">out of </w:t>
      </w:r>
      <w:r w:rsidRPr="00B730AE">
        <w:rPr>
          <w:rFonts w:cs="Arial"/>
          <w:lang w:val="cy-GB"/>
        </w:rPr>
        <w:t>hours 03005 551373</w:t>
      </w:r>
    </w:p>
    <w:p w:rsidR="00B730AE" w:rsidRPr="00B730AE" w:rsidRDefault="00B730AE" w:rsidP="00163158">
      <w:pPr>
        <w:numPr>
          <w:ilvl w:val="0"/>
          <w:numId w:val="10"/>
        </w:numPr>
        <w:jc w:val="both"/>
        <w:rPr>
          <w:rFonts w:cs="Arial"/>
          <w:lang w:val="cy-GB"/>
        </w:rPr>
      </w:pPr>
      <w:r w:rsidRPr="00B730AE">
        <w:rPr>
          <w:rFonts w:cs="Arial"/>
          <w:b/>
          <w:lang w:val="cy-GB"/>
        </w:rPr>
        <w:t xml:space="preserve">Hampshire Constabulary (Police):  </w:t>
      </w:r>
      <w:r w:rsidRPr="00B730AE">
        <w:rPr>
          <w:rFonts w:cs="Arial"/>
          <w:lang w:val="cy-GB"/>
        </w:rPr>
        <w:t>08450 454545 or 101</w:t>
      </w:r>
    </w:p>
    <w:p w:rsidR="00B730AE" w:rsidRPr="00B730AE" w:rsidRDefault="00B730AE" w:rsidP="00163158">
      <w:pPr>
        <w:ind w:left="284" w:hanging="284"/>
        <w:jc w:val="both"/>
        <w:rPr>
          <w:rFonts w:cs="Arial"/>
          <w:lang w:val="cy-GB"/>
        </w:rPr>
      </w:pPr>
    </w:p>
    <w:p w:rsidR="00B730AE" w:rsidRPr="00B730AE" w:rsidRDefault="00B730AE" w:rsidP="00163158">
      <w:pPr>
        <w:jc w:val="both"/>
        <w:rPr>
          <w:rFonts w:cs="Arial"/>
          <w:lang w:val="cy-GB"/>
        </w:rPr>
      </w:pPr>
      <w:r w:rsidRPr="00B730AE">
        <w:rPr>
          <w:rFonts w:cs="Arial"/>
          <w:lang w:val="cy-GB"/>
        </w:rPr>
        <w:t xml:space="preserve">Or, if a young person is in immediate danger  </w:t>
      </w:r>
      <w:r w:rsidRPr="00B730AE">
        <w:rPr>
          <w:rFonts w:cs="Arial"/>
          <w:b/>
          <w:lang w:val="cy-GB"/>
        </w:rPr>
        <w:t xml:space="preserve">Police Emergencies:  </w:t>
      </w:r>
      <w:r w:rsidRPr="00B730AE">
        <w:rPr>
          <w:rFonts w:cs="Arial"/>
          <w:lang w:val="cy-GB"/>
        </w:rPr>
        <w:t>999</w:t>
      </w:r>
    </w:p>
    <w:p w:rsidR="008654BC" w:rsidRPr="00163158" w:rsidRDefault="008654BC" w:rsidP="00163158">
      <w:pPr>
        <w:jc w:val="both"/>
        <w:rPr>
          <w:rFonts w:cs="Arial"/>
          <w:b/>
          <w:bCs/>
        </w:rPr>
      </w:pPr>
    </w:p>
    <w:p w:rsidR="00B730AE" w:rsidRPr="00B730AE" w:rsidRDefault="00B730AE" w:rsidP="00163158">
      <w:pPr>
        <w:jc w:val="both"/>
        <w:rPr>
          <w:rFonts w:cs="Arial"/>
          <w:b/>
        </w:rPr>
      </w:pPr>
      <w:r w:rsidRPr="00B730AE">
        <w:rPr>
          <w:rFonts w:cs="Arial"/>
          <w:b/>
          <w:lang w:val="cy-GB"/>
        </w:rPr>
        <w:t>Case Reviews</w:t>
      </w:r>
    </w:p>
    <w:p w:rsidR="00B730AE" w:rsidRPr="00B730AE" w:rsidRDefault="00B730AE" w:rsidP="00163158">
      <w:pPr>
        <w:jc w:val="both"/>
        <w:rPr>
          <w:rFonts w:cs="Arial"/>
          <w:bCs/>
          <w:lang w:val="en"/>
        </w:rPr>
      </w:pPr>
      <w:r w:rsidRPr="00B730AE">
        <w:rPr>
          <w:rFonts w:cs="Arial"/>
          <w:bCs/>
          <w:lang w:val="en"/>
        </w:rPr>
        <w:t xml:space="preserve">When a child dies or is seriously harmed, including death by suspected suicide, and abuse or neglect is known or suspected to be a factor in the death, the Local Safeguarding Children’s Board is required to conduct a Serious Case Review (SCR) into the involvement of organisations and professionals in the lives of the child and the family. </w:t>
      </w:r>
    </w:p>
    <w:p w:rsidR="00B730AE" w:rsidRPr="00B730AE" w:rsidRDefault="00B730AE" w:rsidP="00163158">
      <w:pPr>
        <w:jc w:val="both"/>
        <w:rPr>
          <w:rFonts w:cs="Arial"/>
          <w:bCs/>
          <w:lang w:val="en"/>
        </w:rPr>
      </w:pPr>
    </w:p>
    <w:p w:rsidR="00B730AE" w:rsidRPr="00B730AE" w:rsidRDefault="00B730AE" w:rsidP="00163158">
      <w:pPr>
        <w:jc w:val="both"/>
        <w:rPr>
          <w:rFonts w:cs="Arial"/>
          <w:bCs/>
          <w:lang w:val="en"/>
        </w:rPr>
      </w:pPr>
      <w:r w:rsidRPr="00B730AE">
        <w:rPr>
          <w:rFonts w:cs="Arial"/>
          <w:bCs/>
          <w:lang w:val="en"/>
        </w:rPr>
        <w:t>The purpose of a SCR is to establish whether there are lessons to be learned from the case about the way in which local professionals and organisations work together to safeguard children, identify what needs to be changed and, as a consequence, improve inter-agency working to better safeguard and promote the welfare of children.  At the end of each SCR, a report is published.</w:t>
      </w:r>
    </w:p>
    <w:p w:rsidR="00B730AE" w:rsidRPr="00B730AE" w:rsidRDefault="00B730AE" w:rsidP="00163158">
      <w:pPr>
        <w:jc w:val="both"/>
        <w:rPr>
          <w:rFonts w:cs="Arial"/>
          <w:bCs/>
          <w:lang w:val="en"/>
        </w:rPr>
      </w:pPr>
    </w:p>
    <w:p w:rsidR="00B730AE" w:rsidRPr="00B730AE" w:rsidRDefault="00B730AE" w:rsidP="00163158">
      <w:pPr>
        <w:jc w:val="both"/>
        <w:rPr>
          <w:rFonts w:cs="Arial"/>
          <w:bCs/>
          <w:lang w:val="en"/>
        </w:rPr>
      </w:pPr>
      <w:r w:rsidRPr="00B730AE">
        <w:rPr>
          <w:rFonts w:cs="Arial"/>
          <w:bCs/>
          <w:lang w:val="en"/>
        </w:rPr>
        <w:t>If a staff member is requested to be involved in a Serious Case Review, and/or provide information for a Serious Case Review, they must notify the Chief Executive Officer or their deputy in their absence. No information should be shared without prior approval</w:t>
      </w:r>
      <w:r w:rsidR="00163158">
        <w:rPr>
          <w:rFonts w:cs="Arial"/>
          <w:bCs/>
          <w:lang w:val="en"/>
        </w:rPr>
        <w:t>, please refer to</w:t>
      </w:r>
      <w:r w:rsidRPr="00B730AE">
        <w:rPr>
          <w:rFonts w:cs="Arial"/>
          <w:bCs/>
          <w:lang w:val="en"/>
        </w:rPr>
        <w:t xml:space="preserve"> </w:t>
      </w:r>
      <w:r w:rsidRPr="00B730AE">
        <w:rPr>
          <w:rFonts w:cs="Arial"/>
          <w:b/>
          <w:bCs/>
          <w:lang w:val="en"/>
        </w:rPr>
        <w:t>Subject Access Requests</w:t>
      </w:r>
      <w:r w:rsidRPr="00B730AE">
        <w:rPr>
          <w:rFonts w:cs="Arial"/>
          <w:bCs/>
          <w:lang w:val="en"/>
        </w:rPr>
        <w:t>.</w:t>
      </w:r>
      <w:r w:rsidR="00163158">
        <w:rPr>
          <w:rFonts w:cs="Arial"/>
          <w:bCs/>
          <w:lang w:val="en"/>
        </w:rPr>
        <w:t xml:space="preserve"> (subject access request and data protection policy)</w:t>
      </w:r>
    </w:p>
    <w:p w:rsidR="008654BC" w:rsidRPr="00163158" w:rsidRDefault="008654BC" w:rsidP="00163158">
      <w:pPr>
        <w:jc w:val="both"/>
        <w:rPr>
          <w:rFonts w:cs="Arial"/>
          <w:b/>
          <w:bCs/>
        </w:rPr>
      </w:pPr>
    </w:p>
    <w:p w:rsidR="0088482B" w:rsidRPr="00163158" w:rsidRDefault="0088482B" w:rsidP="00163158">
      <w:pPr>
        <w:jc w:val="both"/>
        <w:rPr>
          <w:rFonts w:cs="Arial"/>
          <w:b/>
          <w:u w:val="single"/>
        </w:rPr>
      </w:pPr>
      <w:r w:rsidRPr="00163158">
        <w:rPr>
          <w:rFonts w:cs="Arial"/>
          <w:b/>
        </w:rPr>
        <w:t>Adult Safeguarding</w:t>
      </w:r>
    </w:p>
    <w:p w:rsidR="0088482B" w:rsidRPr="00163158" w:rsidRDefault="0088482B" w:rsidP="00163158">
      <w:pPr>
        <w:jc w:val="both"/>
        <w:rPr>
          <w:rFonts w:cs="Arial"/>
          <w:b/>
          <w:u w:val="single"/>
        </w:rPr>
      </w:pPr>
    </w:p>
    <w:p w:rsidR="0088482B" w:rsidRPr="00163158" w:rsidRDefault="0088482B" w:rsidP="00163158">
      <w:pPr>
        <w:jc w:val="both"/>
        <w:rPr>
          <w:rFonts w:cs="Arial"/>
          <w:b/>
          <w:i/>
        </w:rPr>
      </w:pPr>
      <w:r w:rsidRPr="00163158">
        <w:rPr>
          <w:rFonts w:cs="Arial"/>
          <w:b/>
          <w:i/>
        </w:rPr>
        <w:t>Policy</w:t>
      </w:r>
    </w:p>
    <w:p w:rsidR="0088482B" w:rsidRPr="00163158" w:rsidRDefault="0088482B" w:rsidP="00163158">
      <w:pPr>
        <w:jc w:val="both"/>
        <w:rPr>
          <w:rFonts w:cs="Arial"/>
          <w:b/>
          <w:i/>
        </w:rPr>
      </w:pPr>
    </w:p>
    <w:p w:rsidR="00B730AE" w:rsidRPr="00B730AE" w:rsidRDefault="00B730AE" w:rsidP="00163158">
      <w:pPr>
        <w:jc w:val="both"/>
        <w:rPr>
          <w:rFonts w:cs="Arial"/>
          <w:i/>
        </w:rPr>
      </w:pPr>
      <w:r w:rsidRPr="00B730AE">
        <w:rPr>
          <w:rFonts w:cs="Arial"/>
          <w:i/>
        </w:rPr>
        <w:t>No Secrets 2000</w:t>
      </w:r>
      <w:r w:rsidRPr="00B730AE">
        <w:rPr>
          <w:rFonts w:cs="Arial"/>
        </w:rPr>
        <w:t xml:space="preserve"> was issued under Section 7 of the Local Authority Social Services Act 1979; as such it requires every local authority to follow the directions in the No Secrets guidance.  No Secrets defines a vulnerable adult as being “a person aged 18 years old and over who is or may be in need of community care services by reason of mental or other disability, age or illness; and who is or may be unable to take care of him or herself, or unable to protect him or herself against significant harm or exploitation.” </w:t>
      </w:r>
      <w:r w:rsidRPr="00B730AE">
        <w:rPr>
          <w:rFonts w:cs="Arial"/>
          <w:i/>
        </w:rPr>
        <w:t>(No Secrets 2000).</w:t>
      </w:r>
    </w:p>
    <w:p w:rsidR="00B730AE" w:rsidRPr="00B730AE" w:rsidRDefault="00B730AE" w:rsidP="00163158">
      <w:pPr>
        <w:jc w:val="both"/>
        <w:rPr>
          <w:rFonts w:cs="Arial"/>
          <w:i/>
        </w:rPr>
      </w:pPr>
    </w:p>
    <w:p w:rsidR="00B730AE" w:rsidRPr="00B730AE" w:rsidRDefault="00B730AE" w:rsidP="00163158">
      <w:pPr>
        <w:jc w:val="both"/>
        <w:rPr>
          <w:rFonts w:cs="Arial"/>
        </w:rPr>
      </w:pPr>
      <w:r w:rsidRPr="00B730AE">
        <w:rPr>
          <w:rFonts w:cs="Arial"/>
        </w:rPr>
        <w:t xml:space="preserve">MOTIV8 recognises that all people have the right to live their life free from abuse and free from the fear of abuse. MOTIV8 recognises that vulnerable adults can suffer abuse, ill treatment and discrimination and that these represent an infringement of their human and civil rights. </w:t>
      </w:r>
    </w:p>
    <w:p w:rsidR="00B730AE" w:rsidRPr="00B730AE" w:rsidRDefault="00B730AE" w:rsidP="00163158">
      <w:pPr>
        <w:jc w:val="both"/>
        <w:rPr>
          <w:rFonts w:cs="Arial"/>
        </w:rPr>
      </w:pPr>
    </w:p>
    <w:p w:rsidR="00B730AE" w:rsidRPr="00B730AE" w:rsidRDefault="00B730AE" w:rsidP="00163158">
      <w:pPr>
        <w:jc w:val="both"/>
        <w:rPr>
          <w:rFonts w:cs="Arial"/>
        </w:rPr>
      </w:pPr>
      <w:r w:rsidRPr="00B730AE">
        <w:rPr>
          <w:rFonts w:cs="Arial"/>
        </w:rPr>
        <w:t>Because of the nature of the services provided by MOTIV8, there may be times when adults disclose personal or sensitive information to a worker or volunteer that suggests an adult may be vulnerable or at risk of significant harm through neglect and acts of omission or through sexual, physical, psychological, financial, discriminatory or institutional abuse (see ‘Definitions of Abuse and Neglect).</w:t>
      </w:r>
    </w:p>
    <w:p w:rsidR="0088482B" w:rsidRPr="00163158" w:rsidRDefault="0088482B" w:rsidP="00163158">
      <w:pPr>
        <w:jc w:val="both"/>
        <w:rPr>
          <w:rFonts w:cs="Arial"/>
        </w:rPr>
      </w:pPr>
    </w:p>
    <w:p w:rsidR="0088482B" w:rsidRPr="00163158" w:rsidRDefault="0088482B" w:rsidP="00163158">
      <w:pPr>
        <w:jc w:val="both"/>
        <w:rPr>
          <w:rFonts w:cs="Arial"/>
          <w:b/>
          <w:i/>
        </w:rPr>
      </w:pPr>
      <w:r w:rsidRPr="00163158">
        <w:rPr>
          <w:rFonts w:cs="Arial"/>
          <w:b/>
          <w:i/>
        </w:rPr>
        <w:t>Procedure</w:t>
      </w:r>
    </w:p>
    <w:p w:rsidR="0088482B" w:rsidRPr="00163158" w:rsidRDefault="0088482B" w:rsidP="00163158">
      <w:pPr>
        <w:jc w:val="both"/>
        <w:rPr>
          <w:rFonts w:cs="Arial"/>
          <w:b/>
          <w:i/>
        </w:rPr>
      </w:pPr>
    </w:p>
    <w:p w:rsidR="00B730AE" w:rsidRPr="00B730AE" w:rsidRDefault="00B730AE" w:rsidP="00163158">
      <w:pPr>
        <w:jc w:val="both"/>
        <w:rPr>
          <w:rFonts w:cs="Arial"/>
        </w:rPr>
      </w:pPr>
      <w:r w:rsidRPr="00B730AE">
        <w:rPr>
          <w:rFonts w:cs="Arial"/>
        </w:rPr>
        <w:t xml:space="preserve">In line with MOTIV8’s Child Protection Policy &amp; Procedure, all allegations must be taken seriously and be properly investigated. All MOTIV8 staff must be alert to the signs of abuse, discrimination and neglect. It is the professional responsibility of MOTIV8 staff to report any signs of abuse, injury or comments that may arouse suspicion. See </w:t>
      </w:r>
      <w:r w:rsidR="00163158">
        <w:rPr>
          <w:rFonts w:cs="Arial"/>
        </w:rPr>
        <w:t>Child Protection section</w:t>
      </w:r>
      <w:r w:rsidRPr="00B730AE">
        <w:rPr>
          <w:rFonts w:cs="Arial"/>
        </w:rPr>
        <w:t xml:space="preserve"> for further details and for a ‘Summary of MOTIV8 Child Protection Procedure’, which must also be adhered to in relation to any Adult Safeguarding concerns.</w:t>
      </w:r>
    </w:p>
    <w:p w:rsidR="00B730AE" w:rsidRPr="00B730AE" w:rsidRDefault="00B730AE" w:rsidP="00163158">
      <w:pPr>
        <w:jc w:val="both"/>
        <w:rPr>
          <w:rFonts w:cs="Arial"/>
        </w:rPr>
      </w:pPr>
    </w:p>
    <w:p w:rsidR="00B730AE" w:rsidRPr="00B730AE" w:rsidRDefault="00B730AE" w:rsidP="00163158">
      <w:pPr>
        <w:jc w:val="both"/>
        <w:rPr>
          <w:rFonts w:cs="Arial"/>
        </w:rPr>
      </w:pPr>
      <w:r w:rsidRPr="00B730AE">
        <w:rPr>
          <w:rFonts w:cs="Arial"/>
        </w:rPr>
        <w:t>The following contact numbers are for staff to use in an emergency whereby the Child Protection Officer(s) or the Designated Senior Lead for Safeguarding (Chief Executive Officer)</w:t>
      </w:r>
      <w:r w:rsidR="00163158">
        <w:rPr>
          <w:rFonts w:cs="Arial"/>
        </w:rPr>
        <w:t xml:space="preserve"> </w:t>
      </w:r>
      <w:bookmarkStart w:id="0" w:name="_GoBack"/>
      <w:bookmarkEnd w:id="0"/>
      <w:r w:rsidRPr="00B730AE">
        <w:rPr>
          <w:rFonts w:cs="Arial"/>
        </w:rPr>
        <w:t>are not available, or if a young person is at immediate risk of harm/danger:</w:t>
      </w:r>
    </w:p>
    <w:p w:rsidR="00B730AE" w:rsidRPr="00B730AE" w:rsidRDefault="00B730AE" w:rsidP="00163158">
      <w:pPr>
        <w:jc w:val="both"/>
        <w:rPr>
          <w:rFonts w:cs="Arial"/>
        </w:rPr>
      </w:pPr>
    </w:p>
    <w:p w:rsidR="00B730AE" w:rsidRPr="00B730AE" w:rsidRDefault="00B730AE" w:rsidP="00163158">
      <w:pPr>
        <w:jc w:val="both"/>
        <w:rPr>
          <w:rFonts w:cs="Arial"/>
        </w:rPr>
      </w:pPr>
      <w:r w:rsidRPr="00B730AE">
        <w:rPr>
          <w:rFonts w:cs="Arial"/>
          <w:b/>
        </w:rPr>
        <w:t xml:space="preserve">Portsmouth Social Services – Safeguarding Adults: </w:t>
      </w:r>
      <w:r w:rsidRPr="00B730AE">
        <w:rPr>
          <w:rFonts w:cs="Arial"/>
        </w:rPr>
        <w:t xml:space="preserve">023 9268 0810 </w:t>
      </w:r>
      <w:r w:rsidRPr="00B730AE">
        <w:rPr>
          <w:rFonts w:cs="Arial"/>
          <w:b/>
        </w:rPr>
        <w:t>or</w:t>
      </w:r>
      <w:r w:rsidRPr="00B730AE">
        <w:rPr>
          <w:rFonts w:cs="Arial"/>
        </w:rPr>
        <w:t xml:space="preserve"> </w:t>
      </w:r>
      <w:r w:rsidRPr="00B730AE">
        <w:rPr>
          <w:rFonts w:cs="Arial"/>
          <w:b/>
        </w:rPr>
        <w:t xml:space="preserve">Out of Hours: </w:t>
      </w:r>
      <w:r w:rsidRPr="00B730AE">
        <w:rPr>
          <w:rFonts w:cs="Arial"/>
        </w:rPr>
        <w:t>023 9282 2251</w:t>
      </w:r>
    </w:p>
    <w:p w:rsidR="00B730AE" w:rsidRPr="00B730AE" w:rsidRDefault="00B730AE" w:rsidP="00163158">
      <w:pPr>
        <w:jc w:val="both"/>
        <w:rPr>
          <w:rFonts w:cs="Arial"/>
        </w:rPr>
      </w:pPr>
      <w:r w:rsidRPr="00B730AE">
        <w:rPr>
          <w:rFonts w:cs="Arial"/>
          <w:b/>
        </w:rPr>
        <w:t xml:space="preserve">Hampshire Social Services: </w:t>
      </w:r>
      <w:r w:rsidRPr="00B730AE">
        <w:rPr>
          <w:rFonts w:cs="Arial"/>
        </w:rPr>
        <w:t>0300 555 1386</w:t>
      </w:r>
    </w:p>
    <w:p w:rsidR="00B730AE" w:rsidRPr="00B730AE" w:rsidRDefault="00B730AE" w:rsidP="00163158">
      <w:pPr>
        <w:jc w:val="both"/>
        <w:rPr>
          <w:rFonts w:cs="Arial"/>
        </w:rPr>
      </w:pPr>
      <w:r w:rsidRPr="00B730AE">
        <w:rPr>
          <w:rFonts w:cs="Arial"/>
          <w:b/>
        </w:rPr>
        <w:t xml:space="preserve">Hampshire Constabulary (Police): </w:t>
      </w:r>
      <w:r w:rsidRPr="00B730AE">
        <w:rPr>
          <w:rFonts w:cs="Arial"/>
        </w:rPr>
        <w:t>101</w:t>
      </w:r>
    </w:p>
    <w:p w:rsidR="00B730AE" w:rsidRPr="00B730AE" w:rsidRDefault="00B730AE" w:rsidP="00163158">
      <w:pPr>
        <w:jc w:val="both"/>
        <w:rPr>
          <w:rFonts w:cs="Arial"/>
        </w:rPr>
      </w:pPr>
    </w:p>
    <w:p w:rsidR="00B730AE" w:rsidRPr="00B730AE" w:rsidRDefault="00B730AE" w:rsidP="00163158">
      <w:pPr>
        <w:jc w:val="both"/>
        <w:rPr>
          <w:rFonts w:cs="Arial"/>
        </w:rPr>
      </w:pPr>
      <w:r w:rsidRPr="00B730AE">
        <w:rPr>
          <w:rFonts w:cs="Arial"/>
        </w:rPr>
        <w:t xml:space="preserve">Or, if an adult or young person are in immediate danger </w:t>
      </w:r>
      <w:r w:rsidRPr="00B730AE">
        <w:rPr>
          <w:rFonts w:cs="Arial"/>
          <w:b/>
        </w:rPr>
        <w:t xml:space="preserve">Police Emergencies: </w:t>
      </w:r>
      <w:r w:rsidRPr="00B730AE">
        <w:rPr>
          <w:rFonts w:cs="Arial"/>
        </w:rPr>
        <w:t>999</w:t>
      </w:r>
    </w:p>
    <w:p w:rsidR="0088482B" w:rsidRPr="00163158" w:rsidRDefault="0088482B" w:rsidP="00163158">
      <w:pPr>
        <w:jc w:val="both"/>
        <w:rPr>
          <w:rFonts w:cs="Arial"/>
        </w:rPr>
      </w:pPr>
    </w:p>
    <w:p w:rsidR="0088482B" w:rsidRPr="00163158" w:rsidRDefault="0088482B" w:rsidP="00163158">
      <w:pPr>
        <w:jc w:val="both"/>
        <w:rPr>
          <w:rFonts w:cs="Arial"/>
          <w:b/>
        </w:rPr>
      </w:pPr>
      <w:r w:rsidRPr="00163158">
        <w:rPr>
          <w:rFonts w:cs="Arial"/>
          <w:b/>
        </w:rPr>
        <w:t>Definitions of Abuse and Neglect</w:t>
      </w:r>
    </w:p>
    <w:p w:rsidR="0088482B" w:rsidRPr="00163158" w:rsidRDefault="0088482B" w:rsidP="00163158">
      <w:pPr>
        <w:jc w:val="both"/>
        <w:rPr>
          <w:rFonts w:cs="Arial"/>
          <w:b/>
        </w:rPr>
      </w:pPr>
    </w:p>
    <w:p w:rsidR="00B730AE" w:rsidRPr="00B730AE" w:rsidRDefault="00B730AE" w:rsidP="00163158">
      <w:pPr>
        <w:jc w:val="both"/>
        <w:rPr>
          <w:rFonts w:cs="Arial"/>
          <w:i/>
        </w:rPr>
      </w:pPr>
      <w:r w:rsidRPr="00B730AE">
        <w:rPr>
          <w:rFonts w:cs="Arial"/>
        </w:rPr>
        <w:t xml:space="preserve">Abuse is a violation of an individual’s human and civil rights by any other person or persons. Abuse may consist of a single act or repeated acts. It may be physical, verbal or psychological, it may be an act of neglect or an omission to act, or it may occur when a vulnerable person is persuaded to enter into a financial or sexual transaction to which he or she has not consented, or cannot consent. Abuse can occur in any relationship and may result in significant harm to, or exploitation of, the person subjected to it. </w:t>
      </w:r>
      <w:r w:rsidRPr="00B730AE">
        <w:rPr>
          <w:rFonts w:cs="Arial"/>
          <w:i/>
        </w:rPr>
        <w:t>(No Secrets 2000).</w:t>
      </w:r>
    </w:p>
    <w:p w:rsidR="00B730AE" w:rsidRPr="00B730AE" w:rsidRDefault="00B730AE" w:rsidP="00163158">
      <w:pPr>
        <w:jc w:val="both"/>
        <w:rPr>
          <w:rFonts w:cs="Arial"/>
          <w:i/>
        </w:rPr>
      </w:pPr>
    </w:p>
    <w:p w:rsidR="00B730AE" w:rsidRPr="00B730AE" w:rsidRDefault="00B730AE" w:rsidP="00163158">
      <w:pPr>
        <w:jc w:val="both"/>
        <w:rPr>
          <w:rFonts w:cs="Arial"/>
        </w:rPr>
      </w:pPr>
      <w:r w:rsidRPr="00B730AE">
        <w:rPr>
          <w:rFonts w:cs="Arial"/>
        </w:rPr>
        <w:t>The following definitions are taken from the Department of Health Publication No Secrets 2000 (Care Act 2014):</w:t>
      </w:r>
    </w:p>
    <w:p w:rsidR="00B730AE" w:rsidRPr="00B730AE" w:rsidRDefault="00B730AE" w:rsidP="00163158">
      <w:pPr>
        <w:jc w:val="both"/>
        <w:rPr>
          <w:rFonts w:cs="Arial"/>
        </w:rPr>
      </w:pPr>
    </w:p>
    <w:p w:rsidR="00B730AE" w:rsidRPr="00B730AE" w:rsidRDefault="00B730AE" w:rsidP="00163158">
      <w:pPr>
        <w:jc w:val="both"/>
        <w:rPr>
          <w:rFonts w:cs="Arial"/>
        </w:rPr>
      </w:pPr>
      <w:r w:rsidRPr="00B730AE">
        <w:rPr>
          <w:rFonts w:cs="Arial"/>
          <w:b/>
        </w:rPr>
        <w:t xml:space="preserve">Physical abuse, </w:t>
      </w:r>
      <w:r w:rsidRPr="00B730AE">
        <w:rPr>
          <w:rFonts w:cs="Arial"/>
        </w:rPr>
        <w:t>including hitting, slapping, pushing, kicking, misuse of medication, restraint, or inappropriate sanctions;</w:t>
      </w:r>
    </w:p>
    <w:p w:rsidR="00B730AE" w:rsidRPr="00B730AE" w:rsidRDefault="00B730AE" w:rsidP="00163158">
      <w:pPr>
        <w:jc w:val="both"/>
        <w:rPr>
          <w:rFonts w:cs="Arial"/>
        </w:rPr>
      </w:pPr>
      <w:r w:rsidRPr="00B730AE">
        <w:rPr>
          <w:rFonts w:cs="Arial"/>
          <w:b/>
        </w:rPr>
        <w:t xml:space="preserve">Sexual abuse, </w:t>
      </w:r>
      <w:r w:rsidRPr="00B730AE">
        <w:rPr>
          <w:rFonts w:cs="Arial"/>
        </w:rPr>
        <w:t>including rape or sexual assault or sexual acts to which the vulnerable adult has not consented, or could not consent or was pressured into consenting;</w:t>
      </w:r>
    </w:p>
    <w:p w:rsidR="00B730AE" w:rsidRPr="00B730AE" w:rsidRDefault="00B730AE" w:rsidP="00163158">
      <w:pPr>
        <w:jc w:val="both"/>
        <w:rPr>
          <w:rFonts w:cs="Arial"/>
        </w:rPr>
      </w:pPr>
      <w:r w:rsidRPr="00B730AE">
        <w:rPr>
          <w:rFonts w:cs="Arial"/>
          <w:b/>
        </w:rPr>
        <w:t xml:space="preserve">Psychological abuse, </w:t>
      </w:r>
      <w:r w:rsidRPr="00B730AE">
        <w:rPr>
          <w:rFonts w:cs="Arial"/>
        </w:rPr>
        <w:t>including emotional abuse, threats of harm or abandonment, deprivation of contact, humiliation, blaming, controlling, intimidation, coercion, harassment, verbal abuse, isolation or withdrawal from services or supportive networks;</w:t>
      </w:r>
    </w:p>
    <w:p w:rsidR="00B730AE" w:rsidRPr="00B730AE" w:rsidRDefault="00B730AE" w:rsidP="00163158">
      <w:pPr>
        <w:jc w:val="both"/>
        <w:rPr>
          <w:rFonts w:cs="Arial"/>
        </w:rPr>
      </w:pPr>
      <w:r w:rsidRPr="00B730AE">
        <w:rPr>
          <w:rFonts w:cs="Arial"/>
          <w:b/>
        </w:rPr>
        <w:t xml:space="preserve">Financial or material abuse, </w:t>
      </w:r>
      <w:r w:rsidRPr="00B730AE">
        <w:rPr>
          <w:rFonts w:cs="Arial"/>
        </w:rPr>
        <w:t>including theft, fraud, exploitation, pressure in connection with wills, property or inheritance or financial transactions, or the misuse or misappropriation of property, possessions or benefits;</w:t>
      </w:r>
    </w:p>
    <w:p w:rsidR="00B730AE" w:rsidRPr="00B730AE" w:rsidRDefault="00B730AE" w:rsidP="00163158">
      <w:pPr>
        <w:jc w:val="both"/>
        <w:rPr>
          <w:rFonts w:cs="Arial"/>
        </w:rPr>
      </w:pPr>
      <w:r w:rsidRPr="00B730AE">
        <w:rPr>
          <w:rFonts w:cs="Arial"/>
          <w:b/>
        </w:rPr>
        <w:t xml:space="preserve">Neglect and acts of omission, </w:t>
      </w:r>
      <w:r w:rsidRPr="00B730AE">
        <w:rPr>
          <w:rFonts w:cs="Arial"/>
        </w:rPr>
        <w:t>including ignoring medical or physical care needs, failure to provide access to appropriate health, social care or educational services, the withholding of the necessities of life, such as medication, adequate nutrition and heating; and</w:t>
      </w:r>
    </w:p>
    <w:p w:rsidR="00B730AE" w:rsidRPr="00B730AE" w:rsidRDefault="00B730AE" w:rsidP="00163158">
      <w:pPr>
        <w:jc w:val="both"/>
        <w:rPr>
          <w:rFonts w:cs="Arial"/>
        </w:rPr>
      </w:pPr>
      <w:r w:rsidRPr="00B730AE">
        <w:rPr>
          <w:rFonts w:cs="Arial"/>
          <w:b/>
        </w:rPr>
        <w:t xml:space="preserve">Discriminatory abuse, </w:t>
      </w:r>
      <w:r w:rsidRPr="00B730AE">
        <w:rPr>
          <w:rFonts w:cs="Arial"/>
        </w:rPr>
        <w:t>including racist, sexist, that based on a person’s disability, and other forms of harassment, slurs or similar treatment.</w:t>
      </w:r>
    </w:p>
    <w:p w:rsidR="00B730AE" w:rsidRPr="00B730AE" w:rsidRDefault="00B730AE" w:rsidP="00163158">
      <w:pPr>
        <w:jc w:val="both"/>
        <w:rPr>
          <w:rFonts w:cs="Arial"/>
        </w:rPr>
      </w:pPr>
    </w:p>
    <w:p w:rsidR="00B730AE" w:rsidRPr="00B730AE" w:rsidRDefault="00B730AE" w:rsidP="00163158">
      <w:pPr>
        <w:jc w:val="both"/>
        <w:rPr>
          <w:rFonts w:cs="Arial"/>
          <w:b/>
        </w:rPr>
      </w:pPr>
      <w:r w:rsidRPr="00B730AE">
        <w:rPr>
          <w:rFonts w:cs="Arial"/>
        </w:rPr>
        <w:t>Any or all of these types of abuse may be perpetrated as the result of deliberate intent, negligence or ignorance.</w:t>
      </w:r>
    </w:p>
    <w:p w:rsidR="0088482B" w:rsidRPr="00163158" w:rsidRDefault="0088482B" w:rsidP="00163158">
      <w:pPr>
        <w:jc w:val="both"/>
        <w:rPr>
          <w:rFonts w:cs="Arial"/>
        </w:rPr>
      </w:pPr>
    </w:p>
    <w:p w:rsidR="00163158" w:rsidRPr="00163158" w:rsidRDefault="00163158" w:rsidP="00163158">
      <w:pPr>
        <w:jc w:val="both"/>
        <w:rPr>
          <w:rFonts w:cs="Arial"/>
          <w:b/>
        </w:rPr>
      </w:pPr>
      <w:r w:rsidRPr="00163158">
        <w:rPr>
          <w:rFonts w:cs="Arial"/>
          <w:b/>
        </w:rPr>
        <w:t>Safeguarding Children</w:t>
      </w:r>
    </w:p>
    <w:p w:rsidR="00163158" w:rsidRPr="00163158" w:rsidRDefault="00163158" w:rsidP="00163158">
      <w:pPr>
        <w:jc w:val="both"/>
        <w:rPr>
          <w:rFonts w:cs="Arial"/>
          <w:b/>
        </w:rPr>
      </w:pPr>
    </w:p>
    <w:p w:rsidR="00163158" w:rsidRPr="00163158" w:rsidRDefault="00163158" w:rsidP="00163158">
      <w:pPr>
        <w:autoSpaceDE w:val="0"/>
        <w:autoSpaceDN w:val="0"/>
        <w:adjustRightInd w:val="0"/>
        <w:jc w:val="both"/>
        <w:rPr>
          <w:rFonts w:cs="Arial"/>
          <w:color w:val="000000"/>
          <w:lang w:eastAsia="en-GB"/>
        </w:rPr>
      </w:pPr>
      <w:r w:rsidRPr="00163158">
        <w:rPr>
          <w:rFonts w:cs="Arial"/>
          <w:color w:val="000000"/>
          <w:lang w:eastAsia="en-GB"/>
        </w:rPr>
        <w:t xml:space="preserve">Abuse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 </w:t>
      </w:r>
    </w:p>
    <w:p w:rsidR="00163158" w:rsidRPr="00163158" w:rsidRDefault="00163158" w:rsidP="00163158">
      <w:pPr>
        <w:jc w:val="both"/>
        <w:rPr>
          <w:rFonts w:cs="Arial"/>
          <w:b/>
        </w:rPr>
      </w:pPr>
    </w:p>
    <w:p w:rsidR="00163158" w:rsidRPr="00163158" w:rsidRDefault="00163158" w:rsidP="00163158">
      <w:pPr>
        <w:jc w:val="both"/>
        <w:rPr>
          <w:rFonts w:cs="Arial"/>
        </w:rPr>
      </w:pPr>
      <w:r w:rsidRPr="00163158">
        <w:rPr>
          <w:rFonts w:cs="Arial"/>
        </w:rPr>
        <w:t>The following definitions of abuse and neglect are taken from Working Together to Safeguard Children 2018:</w:t>
      </w:r>
    </w:p>
    <w:p w:rsidR="00163158" w:rsidRPr="00163158" w:rsidRDefault="00163158" w:rsidP="00163158">
      <w:pPr>
        <w:jc w:val="both"/>
        <w:rPr>
          <w:rFonts w:cs="Arial"/>
        </w:rPr>
      </w:pPr>
    </w:p>
    <w:p w:rsidR="00163158" w:rsidRPr="00163158" w:rsidRDefault="00163158" w:rsidP="00163158">
      <w:pPr>
        <w:jc w:val="both"/>
        <w:rPr>
          <w:rFonts w:cs="Arial"/>
          <w:lang w:eastAsia="en-GB"/>
        </w:rPr>
      </w:pPr>
      <w:r w:rsidRPr="00163158">
        <w:rPr>
          <w:rFonts w:cs="Arial"/>
          <w:b/>
        </w:rPr>
        <w:t>Physical abuse</w:t>
      </w:r>
      <w:r w:rsidRPr="00163158">
        <w:rPr>
          <w:rFonts w:cs="Arial"/>
        </w:rPr>
        <w:t xml:space="preserve">: This </w:t>
      </w:r>
      <w:r w:rsidRPr="00163158">
        <w:rPr>
          <w:rFonts w:cs="Arial"/>
          <w:lang w:eastAsia="en-GB"/>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rsidR="00163158" w:rsidRPr="00163158" w:rsidRDefault="00163158" w:rsidP="00163158">
      <w:pPr>
        <w:jc w:val="both"/>
        <w:rPr>
          <w:rFonts w:cs="Arial"/>
          <w:lang w:eastAsia="en-GB"/>
        </w:rPr>
      </w:pPr>
    </w:p>
    <w:p w:rsidR="00163158" w:rsidRPr="00163158" w:rsidRDefault="00163158" w:rsidP="00163158">
      <w:pPr>
        <w:jc w:val="both"/>
        <w:rPr>
          <w:rFonts w:cs="Arial"/>
        </w:rPr>
      </w:pPr>
      <w:r w:rsidRPr="00163158">
        <w:rPr>
          <w:rFonts w:cs="Arial"/>
          <w:b/>
          <w:lang w:eastAsia="en-GB"/>
        </w:rPr>
        <w:t>Emotional abuse:</w:t>
      </w:r>
      <w:r w:rsidRPr="00163158">
        <w:rPr>
          <w:rFonts w:cs="Arial"/>
          <w:lang w:eastAsia="en-GB"/>
        </w:rPr>
        <w:t xml:space="preserve"> </w:t>
      </w:r>
      <w:r w:rsidRPr="00163158">
        <w:rPr>
          <w:rFonts w:cs="Arial"/>
        </w:rPr>
        <w:t>The persistent emotional maltreatment of a child such as to cause severe and persistent adverse effects on the child’s emotional development. It may involve conveying to children that they are worthless or unloved, inadequate, or valued only so 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163158" w:rsidRPr="00163158" w:rsidRDefault="00163158" w:rsidP="00163158">
      <w:pPr>
        <w:jc w:val="both"/>
        <w:rPr>
          <w:rFonts w:cs="Arial"/>
        </w:rPr>
      </w:pPr>
    </w:p>
    <w:p w:rsidR="00163158" w:rsidRPr="00163158" w:rsidRDefault="00163158" w:rsidP="00163158">
      <w:pPr>
        <w:jc w:val="both"/>
        <w:rPr>
          <w:rFonts w:cs="Arial"/>
        </w:rPr>
      </w:pPr>
      <w:r w:rsidRPr="00163158">
        <w:rPr>
          <w:rFonts w:cs="Arial"/>
          <w:b/>
        </w:rPr>
        <w:t>Sexual Abuse:</w:t>
      </w:r>
      <w:r w:rsidRPr="00163158">
        <w:rPr>
          <w:rFonts w:cs="Arial"/>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163158" w:rsidRPr="00163158" w:rsidRDefault="00163158" w:rsidP="00163158">
      <w:pPr>
        <w:jc w:val="both"/>
        <w:rPr>
          <w:rFonts w:cs="Arial"/>
          <w:color w:val="FF0000"/>
        </w:rPr>
      </w:pPr>
    </w:p>
    <w:p w:rsidR="00163158" w:rsidRPr="00163158" w:rsidRDefault="00163158" w:rsidP="00163158">
      <w:pPr>
        <w:jc w:val="both"/>
        <w:rPr>
          <w:rFonts w:cs="Arial"/>
          <w:lang w:eastAsia="en-GB"/>
        </w:rPr>
      </w:pPr>
      <w:r w:rsidRPr="00163158">
        <w:rPr>
          <w:rFonts w:cs="Arial"/>
          <w:b/>
        </w:rPr>
        <w:t>Neglect:</w:t>
      </w:r>
      <w:r w:rsidRPr="00163158">
        <w:rPr>
          <w:rFonts w:cs="Arial"/>
        </w:rPr>
        <w:t xml:space="preserve"> </w:t>
      </w:r>
      <w:r w:rsidRPr="00163158">
        <w:rPr>
          <w:rFonts w:cs="Arial"/>
          <w:lang w:eastAsia="en-GB"/>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163158" w:rsidRPr="00163158" w:rsidRDefault="00163158" w:rsidP="00163158">
      <w:pPr>
        <w:numPr>
          <w:ilvl w:val="0"/>
          <w:numId w:val="17"/>
        </w:numPr>
        <w:jc w:val="both"/>
        <w:rPr>
          <w:rFonts w:cs="Arial"/>
          <w:lang w:eastAsia="en-GB"/>
        </w:rPr>
      </w:pPr>
      <w:r w:rsidRPr="00163158">
        <w:rPr>
          <w:rFonts w:cs="Arial"/>
          <w:lang w:eastAsia="en-GB"/>
        </w:rPr>
        <w:t xml:space="preserve">provide adequate food, clothing and shelter (including exclusion from home or abandonment); </w:t>
      </w:r>
    </w:p>
    <w:p w:rsidR="00163158" w:rsidRPr="00163158" w:rsidRDefault="00163158" w:rsidP="00163158">
      <w:pPr>
        <w:numPr>
          <w:ilvl w:val="0"/>
          <w:numId w:val="17"/>
        </w:numPr>
        <w:jc w:val="both"/>
        <w:rPr>
          <w:rFonts w:cs="Arial"/>
          <w:lang w:eastAsia="en-GB"/>
        </w:rPr>
      </w:pPr>
      <w:r w:rsidRPr="00163158">
        <w:rPr>
          <w:rFonts w:cs="Arial"/>
          <w:lang w:eastAsia="en-GB"/>
        </w:rPr>
        <w:t xml:space="preserve">protect a child from physical and emotional harm or danger; </w:t>
      </w:r>
    </w:p>
    <w:p w:rsidR="00163158" w:rsidRPr="00163158" w:rsidRDefault="00163158" w:rsidP="00163158">
      <w:pPr>
        <w:numPr>
          <w:ilvl w:val="0"/>
          <w:numId w:val="17"/>
        </w:numPr>
        <w:jc w:val="both"/>
        <w:rPr>
          <w:rFonts w:cs="Arial"/>
        </w:rPr>
      </w:pPr>
      <w:r w:rsidRPr="00163158">
        <w:rPr>
          <w:rFonts w:cs="Arial"/>
          <w:lang w:eastAsia="en-GB"/>
        </w:rPr>
        <w:t>ensure adequate supervision (including the use of inadequate care-givers); or it may also include neglect of, or unresponsiveness to, a child’s basic emotional needs.</w:t>
      </w:r>
    </w:p>
    <w:p w:rsidR="00163158" w:rsidRPr="00163158" w:rsidRDefault="00163158" w:rsidP="00163158">
      <w:pPr>
        <w:autoSpaceDE w:val="0"/>
        <w:autoSpaceDN w:val="0"/>
        <w:adjustRightInd w:val="0"/>
        <w:jc w:val="both"/>
        <w:rPr>
          <w:rFonts w:cs="Arial"/>
          <w:color w:val="000000"/>
          <w:lang w:eastAsia="en-GB"/>
        </w:rPr>
      </w:pPr>
    </w:p>
    <w:p w:rsidR="00163158" w:rsidRPr="00163158" w:rsidRDefault="00163158" w:rsidP="00163158">
      <w:pPr>
        <w:autoSpaceDE w:val="0"/>
        <w:autoSpaceDN w:val="0"/>
        <w:adjustRightInd w:val="0"/>
        <w:jc w:val="both"/>
        <w:rPr>
          <w:rFonts w:cs="Arial"/>
          <w:color w:val="000000"/>
          <w:lang w:eastAsia="en-GB"/>
        </w:rPr>
      </w:pPr>
      <w:r w:rsidRPr="00163158">
        <w:rPr>
          <w:rFonts w:cs="Arial"/>
          <w:b/>
          <w:color w:val="000000"/>
          <w:lang w:eastAsia="en-GB"/>
        </w:rPr>
        <w:t>Child Sexual Exploitation:</w:t>
      </w:r>
      <w:r w:rsidRPr="00163158">
        <w:rPr>
          <w:rFonts w:cs="Arial"/>
          <w:color w:val="000000"/>
          <w:lang w:eastAsia="en-GB"/>
        </w:rPr>
        <w:t xml:space="preserve"> 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163158" w:rsidRPr="00163158" w:rsidRDefault="00163158" w:rsidP="00163158">
      <w:pPr>
        <w:jc w:val="both"/>
        <w:rPr>
          <w:rFonts w:cs="Arial"/>
        </w:rPr>
      </w:pPr>
    </w:p>
    <w:p w:rsidR="0088482B" w:rsidRPr="00163158" w:rsidRDefault="0088482B" w:rsidP="00163158">
      <w:pPr>
        <w:jc w:val="both"/>
        <w:rPr>
          <w:rFonts w:cs="Arial"/>
          <w:b/>
          <w:lang w:eastAsia="en-GB"/>
        </w:rPr>
      </w:pPr>
      <w:r w:rsidRPr="00163158">
        <w:rPr>
          <w:rFonts w:cs="Arial"/>
          <w:b/>
          <w:lang w:eastAsia="en-GB"/>
        </w:rPr>
        <w:t>Prevent: Radicalisation and Extremism</w:t>
      </w:r>
    </w:p>
    <w:p w:rsidR="0088482B" w:rsidRPr="00163158" w:rsidRDefault="0088482B" w:rsidP="00163158">
      <w:pPr>
        <w:jc w:val="both"/>
        <w:rPr>
          <w:rFonts w:cs="Arial"/>
          <w:b/>
          <w:lang w:eastAsia="en-GB"/>
        </w:rPr>
      </w:pPr>
    </w:p>
    <w:p w:rsidR="0088482B" w:rsidRPr="00163158" w:rsidRDefault="0088482B" w:rsidP="00163158">
      <w:pPr>
        <w:jc w:val="both"/>
        <w:rPr>
          <w:rFonts w:cs="Arial"/>
          <w:b/>
          <w:i/>
          <w:lang w:eastAsia="en-GB"/>
        </w:rPr>
      </w:pPr>
      <w:r w:rsidRPr="00163158">
        <w:rPr>
          <w:rFonts w:cs="Arial"/>
          <w:b/>
          <w:i/>
          <w:lang w:eastAsia="en-GB"/>
        </w:rPr>
        <w:t>Policy</w:t>
      </w:r>
    </w:p>
    <w:p w:rsidR="0088482B" w:rsidRPr="00163158" w:rsidRDefault="0088482B" w:rsidP="00163158">
      <w:pPr>
        <w:jc w:val="both"/>
        <w:rPr>
          <w:rFonts w:cs="Arial"/>
          <w:b/>
          <w:i/>
        </w:rPr>
      </w:pPr>
    </w:p>
    <w:p w:rsidR="0088482B" w:rsidRPr="00163158" w:rsidRDefault="0088482B" w:rsidP="00163158">
      <w:pPr>
        <w:jc w:val="both"/>
        <w:rPr>
          <w:rFonts w:cs="Arial"/>
          <w:bCs/>
        </w:rPr>
      </w:pPr>
      <w:r w:rsidRPr="00163158">
        <w:rPr>
          <w:rFonts w:cs="Arial"/>
          <w:bCs/>
        </w:rPr>
        <w:t xml:space="preserve">The Prevent Duty is part of the Counter Terrorism and Security Act 2015.Section 26 of the Act places a duty on educational institutions to have ‘due regard to the need to prevent people from being drawn into terrorism’. Prevent is one strand of the Government’s counter terrorism Strategy, CONTEST. Its main aim is to prevent people from becoming terrorists or supporting terrorism. There are three main objectives: </w:t>
      </w:r>
    </w:p>
    <w:p w:rsidR="0088482B" w:rsidRPr="00163158" w:rsidRDefault="0088482B" w:rsidP="00163158">
      <w:pPr>
        <w:numPr>
          <w:ilvl w:val="0"/>
          <w:numId w:val="15"/>
        </w:numPr>
        <w:jc w:val="both"/>
        <w:rPr>
          <w:rFonts w:cs="Arial"/>
          <w:bCs/>
        </w:rPr>
      </w:pPr>
      <w:r w:rsidRPr="00163158">
        <w:rPr>
          <w:rFonts w:cs="Arial"/>
          <w:bCs/>
        </w:rPr>
        <w:t>Terrorist ideas should be identified and challenged.</w:t>
      </w:r>
    </w:p>
    <w:p w:rsidR="0088482B" w:rsidRPr="00163158" w:rsidRDefault="0088482B" w:rsidP="00163158">
      <w:pPr>
        <w:numPr>
          <w:ilvl w:val="0"/>
          <w:numId w:val="15"/>
        </w:numPr>
        <w:jc w:val="both"/>
        <w:rPr>
          <w:rFonts w:cs="Arial"/>
          <w:bCs/>
        </w:rPr>
      </w:pPr>
      <w:r w:rsidRPr="00163158">
        <w:rPr>
          <w:rFonts w:cs="Arial"/>
          <w:bCs/>
        </w:rPr>
        <w:t>Vulnerable people should be supported and protected from becoming terrorists or supporting terrorism.</w:t>
      </w:r>
    </w:p>
    <w:p w:rsidR="0088482B" w:rsidRPr="00163158" w:rsidRDefault="0088482B" w:rsidP="00163158">
      <w:pPr>
        <w:numPr>
          <w:ilvl w:val="0"/>
          <w:numId w:val="15"/>
        </w:numPr>
        <w:jc w:val="both"/>
        <w:rPr>
          <w:rFonts w:cs="Arial"/>
          <w:bCs/>
        </w:rPr>
      </w:pPr>
      <w:r w:rsidRPr="00163158">
        <w:rPr>
          <w:rFonts w:cs="Arial"/>
          <w:bCs/>
        </w:rPr>
        <w:t>Communities, institutions and the Government should all work together to tackle the problem of extremism.</w:t>
      </w:r>
    </w:p>
    <w:p w:rsidR="0088482B" w:rsidRPr="00163158" w:rsidRDefault="0088482B" w:rsidP="00163158">
      <w:pPr>
        <w:ind w:left="720"/>
        <w:jc w:val="both"/>
        <w:rPr>
          <w:rFonts w:cs="Arial"/>
          <w:bCs/>
        </w:rPr>
      </w:pPr>
    </w:p>
    <w:p w:rsidR="0088482B" w:rsidRPr="00163158" w:rsidRDefault="0088482B" w:rsidP="00163158">
      <w:pPr>
        <w:jc w:val="both"/>
        <w:rPr>
          <w:rFonts w:cs="Arial"/>
          <w:bCs/>
        </w:rPr>
      </w:pPr>
      <w:r w:rsidRPr="00163158">
        <w:rPr>
          <w:rFonts w:cs="Arial"/>
          <w:bCs/>
        </w:rPr>
        <w:t>Radicalisation is the process of causing someone to become a supporter of terrorism, or forms of extremism that lead to terrorism.</w:t>
      </w:r>
    </w:p>
    <w:p w:rsidR="0088482B" w:rsidRPr="00163158" w:rsidRDefault="0088482B" w:rsidP="00163158">
      <w:pPr>
        <w:jc w:val="both"/>
        <w:rPr>
          <w:rFonts w:cs="Arial"/>
          <w:bCs/>
        </w:rPr>
      </w:pPr>
    </w:p>
    <w:p w:rsidR="0088482B" w:rsidRPr="00163158" w:rsidRDefault="0088482B" w:rsidP="00163158">
      <w:pPr>
        <w:jc w:val="both"/>
        <w:rPr>
          <w:rFonts w:cs="Arial"/>
          <w:b/>
          <w:bCs/>
          <w:i/>
        </w:rPr>
      </w:pPr>
      <w:r w:rsidRPr="00163158">
        <w:rPr>
          <w:rFonts w:cs="Arial"/>
          <w:b/>
          <w:bCs/>
          <w:i/>
        </w:rPr>
        <w:t>Procedure</w:t>
      </w:r>
    </w:p>
    <w:p w:rsidR="0088482B" w:rsidRPr="00163158" w:rsidRDefault="0088482B" w:rsidP="00163158">
      <w:pPr>
        <w:jc w:val="both"/>
        <w:rPr>
          <w:rFonts w:cs="Arial"/>
          <w:bCs/>
        </w:rPr>
      </w:pPr>
    </w:p>
    <w:p w:rsidR="0088482B" w:rsidRPr="00163158" w:rsidRDefault="0088482B" w:rsidP="00163158">
      <w:pPr>
        <w:jc w:val="both"/>
        <w:rPr>
          <w:rFonts w:cs="Arial"/>
          <w:bCs/>
        </w:rPr>
      </w:pPr>
      <w:r w:rsidRPr="00163158">
        <w:rPr>
          <w:rFonts w:cs="Arial"/>
          <w:bCs/>
        </w:rPr>
        <w:t>In line with MOTIV8’s Child Protection and Adult Safeguarding Policy &amp; Procedure</w:t>
      </w:r>
      <w:r w:rsidR="007027AC" w:rsidRPr="00163158">
        <w:rPr>
          <w:rFonts w:cs="Arial"/>
          <w:bCs/>
        </w:rPr>
        <w:t xml:space="preserve"> (see sections in this chapter)</w:t>
      </w:r>
      <w:r w:rsidRPr="00163158">
        <w:rPr>
          <w:rFonts w:cs="Arial"/>
          <w:bCs/>
        </w:rPr>
        <w:t xml:space="preserve">, all allegations must be taken seriously and be properly investigated. Any evidence of any aspect of extremism including comments made on social media which may indicate vulnerability to radicalisation must be reported immediately to the Senior Designated Safeguarding/Child Protection Lead. See Section </w:t>
      </w:r>
      <w:r w:rsidR="007027AC" w:rsidRPr="00163158">
        <w:rPr>
          <w:rFonts w:cs="Arial"/>
          <w:bCs/>
        </w:rPr>
        <w:t>on Child Protection</w:t>
      </w:r>
      <w:r w:rsidRPr="00163158">
        <w:rPr>
          <w:rFonts w:cs="Arial"/>
          <w:bCs/>
        </w:rPr>
        <w:t xml:space="preserve"> for further details and for a ‘Summary of MOTIV8 Child Protection Procedure’ which must be adhered to when reporting concerns.</w:t>
      </w:r>
    </w:p>
    <w:p w:rsidR="0088482B" w:rsidRPr="00163158" w:rsidRDefault="0088482B" w:rsidP="00163158">
      <w:pPr>
        <w:jc w:val="both"/>
        <w:rPr>
          <w:rFonts w:cs="Arial"/>
        </w:rPr>
      </w:pPr>
    </w:p>
    <w:sectPr w:rsidR="0088482B" w:rsidRPr="0016315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7AC" w:rsidRDefault="007027AC" w:rsidP="007027AC">
      <w:r>
        <w:separator/>
      </w:r>
    </w:p>
  </w:endnote>
  <w:endnote w:type="continuationSeparator" w:id="0">
    <w:p w:rsidR="007027AC" w:rsidRDefault="007027AC" w:rsidP="0070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824989"/>
      <w:docPartObj>
        <w:docPartGallery w:val="Page Numbers (Bottom of Page)"/>
        <w:docPartUnique/>
      </w:docPartObj>
    </w:sdtPr>
    <w:sdtEndPr>
      <w:rPr>
        <w:noProof/>
      </w:rPr>
    </w:sdtEndPr>
    <w:sdtContent>
      <w:p w:rsidR="007027AC" w:rsidRDefault="007027AC">
        <w:pPr>
          <w:pStyle w:val="Footer"/>
          <w:jc w:val="right"/>
        </w:pPr>
        <w:r>
          <w:fldChar w:fldCharType="begin"/>
        </w:r>
        <w:r>
          <w:instrText xml:space="preserve"> PAGE   \* MERGEFORMAT </w:instrText>
        </w:r>
        <w:r>
          <w:fldChar w:fldCharType="separate"/>
        </w:r>
        <w:r w:rsidR="00163158">
          <w:rPr>
            <w:noProof/>
          </w:rPr>
          <w:t>11</w:t>
        </w:r>
        <w:r>
          <w:rPr>
            <w:noProof/>
          </w:rPr>
          <w:fldChar w:fldCharType="end"/>
        </w:r>
      </w:p>
    </w:sdtContent>
  </w:sdt>
  <w:p w:rsidR="007027AC" w:rsidRDefault="007027AC">
    <w:pPr>
      <w:pStyle w:val="Footer"/>
    </w:pPr>
    <w:r>
      <w:t>Date updated</w:t>
    </w:r>
  </w:p>
  <w:p w:rsidR="007027AC" w:rsidRDefault="007027AC">
    <w:pPr>
      <w:pStyle w:val="Footer"/>
    </w:pPr>
    <w:r>
      <w:t>Date to be reviewed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7AC" w:rsidRDefault="007027AC" w:rsidP="007027AC">
      <w:r>
        <w:separator/>
      </w:r>
    </w:p>
  </w:footnote>
  <w:footnote w:type="continuationSeparator" w:id="0">
    <w:p w:rsidR="007027AC" w:rsidRDefault="007027AC" w:rsidP="007027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73CA"/>
    <w:multiLevelType w:val="hybridMultilevel"/>
    <w:tmpl w:val="25241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DE5B71"/>
    <w:multiLevelType w:val="hybridMultilevel"/>
    <w:tmpl w:val="9B14F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96E85"/>
    <w:multiLevelType w:val="hybridMultilevel"/>
    <w:tmpl w:val="78AA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C658C"/>
    <w:multiLevelType w:val="hybridMultilevel"/>
    <w:tmpl w:val="1222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B4B0D"/>
    <w:multiLevelType w:val="multilevel"/>
    <w:tmpl w:val="E10076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8C4798"/>
    <w:multiLevelType w:val="multilevel"/>
    <w:tmpl w:val="896C681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0C11356"/>
    <w:multiLevelType w:val="hybridMultilevel"/>
    <w:tmpl w:val="0B52CD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9036752"/>
    <w:multiLevelType w:val="hybridMultilevel"/>
    <w:tmpl w:val="DE0AB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6376047"/>
    <w:multiLevelType w:val="hybridMultilevel"/>
    <w:tmpl w:val="9F22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E07D9"/>
    <w:multiLevelType w:val="hybridMultilevel"/>
    <w:tmpl w:val="DFF683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E6334F"/>
    <w:multiLevelType w:val="hybridMultilevel"/>
    <w:tmpl w:val="1E6806C4"/>
    <w:lvl w:ilvl="0" w:tplc="629EDD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074E3"/>
    <w:multiLevelType w:val="hybridMultilevel"/>
    <w:tmpl w:val="F560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7B3F12"/>
    <w:multiLevelType w:val="hybridMultilevel"/>
    <w:tmpl w:val="896C68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1158D8"/>
    <w:multiLevelType w:val="hybridMultilevel"/>
    <w:tmpl w:val="3FFA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347264"/>
    <w:multiLevelType w:val="hybridMultilevel"/>
    <w:tmpl w:val="712AE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DD6861"/>
    <w:multiLevelType w:val="hybridMultilevel"/>
    <w:tmpl w:val="4B7E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3"/>
  </w:num>
  <w:num w:numId="5">
    <w:abstractNumId w:val="8"/>
  </w:num>
  <w:num w:numId="6">
    <w:abstractNumId w:val="9"/>
  </w:num>
  <w:num w:numId="7">
    <w:abstractNumId w:val="5"/>
  </w:num>
  <w:num w:numId="8">
    <w:abstractNumId w:val="10"/>
  </w:num>
  <w:num w:numId="9">
    <w:abstractNumId w:val="14"/>
  </w:num>
  <w:num w:numId="10">
    <w:abstractNumId w:val="11"/>
  </w:num>
  <w:num w:numId="11">
    <w:abstractNumId w:val="6"/>
  </w:num>
  <w:num w:numId="12">
    <w:abstractNumId w:val="7"/>
  </w:num>
  <w:num w:numId="13">
    <w:abstractNumId w:val="2"/>
  </w:num>
  <w:num w:numId="14">
    <w:abstractNumId w:val="1"/>
  </w:num>
  <w:num w:numId="15">
    <w:abstractNumId w:val="0"/>
  </w:num>
  <w:num w:numId="16">
    <w:abstractNumId w:val="15"/>
  </w:num>
  <w:num w:numId="1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2B"/>
    <w:rsid w:val="00163158"/>
    <w:rsid w:val="007027AC"/>
    <w:rsid w:val="008654BC"/>
    <w:rsid w:val="0088482B"/>
    <w:rsid w:val="008923B2"/>
    <w:rsid w:val="00B73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A9E5"/>
  <w15:chartTrackingRefBased/>
  <w15:docId w15:val="{A5907621-C0CF-4C94-98B5-623885AF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82B"/>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482B"/>
    <w:pPr>
      <w:tabs>
        <w:tab w:val="center" w:pos="4153"/>
        <w:tab w:val="right" w:pos="8306"/>
      </w:tabs>
    </w:pPr>
  </w:style>
  <w:style w:type="character" w:customStyle="1" w:styleId="HeaderChar">
    <w:name w:val="Header Char"/>
    <w:basedOn w:val="DefaultParagraphFont"/>
    <w:link w:val="Header"/>
    <w:rsid w:val="0088482B"/>
    <w:rPr>
      <w:rFonts w:ascii="Arial" w:eastAsia="Times New Roman" w:hAnsi="Arial" w:cs="Times New Roman"/>
    </w:rPr>
  </w:style>
  <w:style w:type="paragraph" w:styleId="BodyText3">
    <w:name w:val="Body Text 3"/>
    <w:basedOn w:val="Normal"/>
    <w:link w:val="BodyText3Char"/>
    <w:rsid w:val="0088482B"/>
    <w:pPr>
      <w:jc w:val="both"/>
    </w:pPr>
    <w:rPr>
      <w:rFonts w:cs="Arial"/>
    </w:rPr>
  </w:style>
  <w:style w:type="character" w:customStyle="1" w:styleId="BodyText3Char">
    <w:name w:val="Body Text 3 Char"/>
    <w:basedOn w:val="DefaultParagraphFont"/>
    <w:link w:val="BodyText3"/>
    <w:rsid w:val="0088482B"/>
    <w:rPr>
      <w:rFonts w:ascii="Arial" w:eastAsia="Times New Roman" w:hAnsi="Arial" w:cs="Arial"/>
    </w:rPr>
  </w:style>
  <w:style w:type="paragraph" w:styleId="BodyText">
    <w:name w:val="Body Text"/>
    <w:basedOn w:val="Normal"/>
    <w:link w:val="BodyTextChar"/>
    <w:uiPriority w:val="99"/>
    <w:semiHidden/>
    <w:unhideWhenUsed/>
    <w:rsid w:val="0088482B"/>
    <w:pPr>
      <w:spacing w:after="120"/>
    </w:pPr>
  </w:style>
  <w:style w:type="character" w:customStyle="1" w:styleId="BodyTextChar">
    <w:name w:val="Body Text Char"/>
    <w:basedOn w:val="DefaultParagraphFont"/>
    <w:link w:val="BodyText"/>
    <w:uiPriority w:val="99"/>
    <w:semiHidden/>
    <w:rsid w:val="0088482B"/>
    <w:rPr>
      <w:rFonts w:ascii="Arial" w:eastAsia="Times New Roman" w:hAnsi="Arial" w:cs="Times New Roman"/>
    </w:rPr>
  </w:style>
  <w:style w:type="paragraph" w:styleId="NoSpacing">
    <w:name w:val="No Spacing"/>
    <w:uiPriority w:val="1"/>
    <w:qFormat/>
    <w:rsid w:val="0088482B"/>
    <w:rPr>
      <w:rFonts w:ascii="Arial" w:eastAsia="Times New Roman" w:hAnsi="Arial" w:cs="Times New Roman"/>
    </w:rPr>
  </w:style>
  <w:style w:type="paragraph" w:styleId="Footer">
    <w:name w:val="footer"/>
    <w:basedOn w:val="Normal"/>
    <w:link w:val="FooterChar"/>
    <w:uiPriority w:val="99"/>
    <w:unhideWhenUsed/>
    <w:rsid w:val="007027AC"/>
    <w:pPr>
      <w:tabs>
        <w:tab w:val="center" w:pos="4513"/>
        <w:tab w:val="right" w:pos="9026"/>
      </w:tabs>
    </w:pPr>
  </w:style>
  <w:style w:type="character" w:customStyle="1" w:styleId="FooterChar">
    <w:name w:val="Footer Char"/>
    <w:basedOn w:val="DefaultParagraphFont"/>
    <w:link w:val="Footer"/>
    <w:uiPriority w:val="99"/>
    <w:rsid w:val="007027AC"/>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o@portsmouthcc.gcsx.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239288250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nts.gov.uk/socialcareandhealth/childrenandfamilies/safeguardingchildren/allegations" TargetMode="External"/><Relationship Id="rId5" Type="http://schemas.openxmlformats.org/officeDocument/2006/relationships/footnotes" Target="footnotes.xml"/><Relationship Id="rId10" Type="http://schemas.openxmlformats.org/officeDocument/2006/relationships/hyperlink" Target="mailto:child.protection@hants.co.uk" TargetMode="External"/><Relationship Id="rId4" Type="http://schemas.openxmlformats.org/officeDocument/2006/relationships/webSettings" Target="webSettings.xml"/><Relationship Id="rId9" Type="http://schemas.openxmlformats.org/officeDocument/2006/relationships/hyperlink" Target="mailto:LADO@portsmouthcc.gcsx.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5153</Words>
  <Characters>29373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Tuck</dc:creator>
  <cp:keywords/>
  <dc:description/>
  <cp:lastModifiedBy>Marina Tuck</cp:lastModifiedBy>
  <cp:revision>3</cp:revision>
  <dcterms:created xsi:type="dcterms:W3CDTF">2019-05-08T12:01:00Z</dcterms:created>
  <dcterms:modified xsi:type="dcterms:W3CDTF">2019-06-21T09:47:00Z</dcterms:modified>
</cp:coreProperties>
</file>