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9B617" w14:textId="4DD8770D" w:rsidR="00B13722" w:rsidRPr="000D465E" w:rsidRDefault="002F4D9B">
      <w:pPr>
        <w:pageBreakBefore/>
        <w:widowControl w:val="0"/>
        <w:rPr>
          <w:rFonts w:ascii="Arial" w:hAnsi="Arial" w:cs="Arial"/>
          <w:sz w:val="36"/>
          <w:szCs w:val="36"/>
        </w:rPr>
      </w:pPr>
      <w:bookmarkStart w:id="0" w:name="_GoBack"/>
      <w:bookmarkEnd w:id="0"/>
      <w:r w:rsidRPr="016D93B4">
        <w:rPr>
          <w:rFonts w:ascii="Arial" w:eastAsia="Arial" w:hAnsi="Arial" w:cs="Arial"/>
          <w:b/>
          <w:bCs/>
          <w:sz w:val="36"/>
          <w:szCs w:val="36"/>
        </w:rPr>
        <w:t>Motiv8</w:t>
      </w:r>
      <w:r w:rsidR="00BD43EE" w:rsidRPr="016D93B4">
        <w:rPr>
          <w:rFonts w:ascii="Arial" w:eastAsia="Arial" w:hAnsi="Arial" w:cs="Arial"/>
          <w:b/>
          <w:bCs/>
          <w:sz w:val="36"/>
          <w:szCs w:val="36"/>
        </w:rPr>
        <w:t xml:space="preserve"> Privacy Notice – </w:t>
      </w:r>
      <w:r w:rsidRPr="016D93B4">
        <w:rPr>
          <w:rFonts w:ascii="Arial" w:eastAsia="Arial" w:hAnsi="Arial" w:cs="Arial"/>
          <w:b/>
          <w:bCs/>
          <w:sz w:val="36"/>
          <w:szCs w:val="36"/>
        </w:rPr>
        <w:t>Young People</w:t>
      </w:r>
      <w:r w:rsidR="004D30B2" w:rsidRPr="016D93B4">
        <w:rPr>
          <w:rFonts w:ascii="Arial" w:eastAsia="Arial" w:hAnsi="Arial" w:cs="Arial"/>
          <w:b/>
          <w:bCs/>
          <w:sz w:val="36"/>
          <w:szCs w:val="36"/>
        </w:rPr>
        <w:t xml:space="preserve">, </w:t>
      </w:r>
      <w:r w:rsidR="00E74A04" w:rsidRPr="016D93B4">
        <w:rPr>
          <w:rFonts w:ascii="Arial" w:eastAsia="Arial" w:hAnsi="Arial" w:cs="Arial"/>
          <w:b/>
          <w:bCs/>
          <w:sz w:val="36"/>
          <w:szCs w:val="36"/>
        </w:rPr>
        <w:t>Families</w:t>
      </w:r>
      <w:r w:rsidRPr="016D93B4">
        <w:rPr>
          <w:rFonts w:ascii="Arial" w:eastAsia="Arial" w:hAnsi="Arial" w:cs="Arial"/>
          <w:b/>
          <w:bCs/>
          <w:sz w:val="36"/>
          <w:szCs w:val="36"/>
        </w:rPr>
        <w:t xml:space="preserve"> and</w:t>
      </w:r>
      <w:r w:rsidR="00E74A04" w:rsidRPr="016D93B4">
        <w:rPr>
          <w:rFonts w:ascii="Arial" w:eastAsia="Arial" w:hAnsi="Arial" w:cs="Arial"/>
          <w:b/>
          <w:bCs/>
          <w:sz w:val="36"/>
          <w:szCs w:val="36"/>
        </w:rPr>
        <w:t xml:space="preserve"> Clients</w:t>
      </w:r>
      <w:r w:rsidR="00BD43EE" w:rsidRPr="016D93B4">
        <w:rPr>
          <w:rFonts w:ascii="Arial" w:eastAsia="Arial" w:hAnsi="Arial" w:cs="Arial"/>
          <w:b/>
          <w:bCs/>
          <w:sz w:val="36"/>
          <w:szCs w:val="36"/>
        </w:rPr>
        <w:t>.</w:t>
      </w:r>
    </w:p>
    <w:p w14:paraId="672A6659" w14:textId="77777777" w:rsidR="00B13722" w:rsidRPr="000D465E" w:rsidRDefault="00B13722">
      <w:pPr>
        <w:widowControl w:val="0"/>
        <w:rPr>
          <w:rFonts w:ascii="Arial" w:hAnsi="Arial" w:cs="Arial"/>
        </w:rPr>
      </w:pPr>
    </w:p>
    <w:p w14:paraId="39147805" w14:textId="77777777" w:rsidR="00B13722" w:rsidRPr="000D465E" w:rsidRDefault="00BD43EE">
      <w:pPr>
        <w:widowControl w:val="0"/>
        <w:rPr>
          <w:rFonts w:ascii="Arial" w:hAnsi="Arial" w:cs="Arial"/>
          <w:b/>
        </w:rPr>
      </w:pPr>
      <w:r w:rsidRPr="000D465E">
        <w:rPr>
          <w:rFonts w:ascii="Arial" w:eastAsia="Arial" w:hAnsi="Arial" w:cs="Arial"/>
          <w:b/>
        </w:rPr>
        <w:t xml:space="preserve">This document explains how we process </w:t>
      </w:r>
      <w:r w:rsidR="000D465E" w:rsidRPr="000D465E">
        <w:rPr>
          <w:rFonts w:ascii="Arial" w:eastAsia="Arial" w:hAnsi="Arial" w:cs="Arial"/>
          <w:b/>
        </w:rPr>
        <w:t>your</w:t>
      </w:r>
      <w:r w:rsidRPr="000D465E">
        <w:rPr>
          <w:rFonts w:ascii="Arial" w:eastAsia="Arial" w:hAnsi="Arial" w:cs="Arial"/>
          <w:b/>
        </w:rPr>
        <w:t xml:space="preserve"> personal information</w:t>
      </w:r>
      <w:r w:rsidRPr="000D465E">
        <w:rPr>
          <w:rFonts w:ascii="Arial" w:eastAsia="Arial" w:hAnsi="Arial" w:cs="Arial"/>
          <w:b/>
          <w:bCs/>
        </w:rPr>
        <w:t>.</w:t>
      </w:r>
    </w:p>
    <w:p w14:paraId="0A37501D" w14:textId="77777777" w:rsidR="00B13722" w:rsidRPr="000D465E" w:rsidRDefault="00B13722">
      <w:pPr>
        <w:widowControl w:val="0"/>
        <w:rPr>
          <w:rFonts w:ascii="Arial" w:hAnsi="Arial" w:cs="Arial"/>
          <w:b/>
        </w:rPr>
      </w:pPr>
    </w:p>
    <w:p w14:paraId="5DAB6C7B" w14:textId="77777777" w:rsidR="00B13722" w:rsidRPr="000D465E" w:rsidRDefault="00B13722">
      <w:pPr>
        <w:widowControl w:val="0"/>
        <w:rPr>
          <w:rFonts w:ascii="Arial" w:hAnsi="Arial" w:cs="Arial"/>
        </w:rPr>
      </w:pPr>
    </w:p>
    <w:p w14:paraId="38995EE9" w14:textId="77777777" w:rsidR="00845E87" w:rsidRPr="000D465E" w:rsidRDefault="00BD43EE">
      <w:pPr>
        <w:widowControl w:val="0"/>
        <w:rPr>
          <w:rFonts w:ascii="Arial" w:eastAsia="Arial" w:hAnsi="Arial" w:cs="Arial"/>
          <w:b/>
          <w:bCs/>
          <w:sz w:val="32"/>
          <w:szCs w:val="32"/>
        </w:rPr>
      </w:pPr>
      <w:r w:rsidRPr="000D465E">
        <w:rPr>
          <w:rFonts w:ascii="Arial" w:eastAsia="Arial" w:hAnsi="Arial" w:cs="Arial"/>
          <w:b/>
          <w:bCs/>
          <w:sz w:val="32"/>
          <w:szCs w:val="32"/>
        </w:rPr>
        <w:t>Why and how we collect and use personal Information</w:t>
      </w:r>
      <w:r w:rsidR="00845E87" w:rsidRPr="000D465E">
        <w:rPr>
          <w:rFonts w:ascii="Arial" w:eastAsia="Arial" w:hAnsi="Arial" w:cs="Arial"/>
          <w:b/>
          <w:bCs/>
          <w:sz w:val="32"/>
          <w:szCs w:val="32"/>
        </w:rPr>
        <w:t>.</w:t>
      </w:r>
    </w:p>
    <w:p w14:paraId="02EB378F" w14:textId="77777777" w:rsidR="00B13722" w:rsidRPr="000D465E" w:rsidRDefault="00B13722">
      <w:pPr>
        <w:widowControl w:val="0"/>
        <w:rPr>
          <w:rFonts w:ascii="Arial" w:hAnsi="Arial" w:cs="Arial"/>
          <w:sz w:val="32"/>
          <w:szCs w:val="32"/>
        </w:rPr>
      </w:pPr>
    </w:p>
    <w:p w14:paraId="26F69319" w14:textId="77777777" w:rsidR="00421922" w:rsidRPr="000D465E" w:rsidRDefault="00BD43EE">
      <w:pPr>
        <w:spacing w:after="160" w:line="259" w:lineRule="auto"/>
        <w:rPr>
          <w:rFonts w:ascii="Arial" w:eastAsia="Arial" w:hAnsi="Arial" w:cs="Arial"/>
        </w:rPr>
      </w:pPr>
      <w:r w:rsidRPr="000D465E">
        <w:rPr>
          <w:rFonts w:ascii="Arial" w:eastAsia="Arial" w:hAnsi="Arial" w:cs="Arial"/>
        </w:rPr>
        <w:t xml:space="preserve">Under the General Data Protection Regulation (GDPR) guidelines </w:t>
      </w:r>
      <w:r w:rsidR="002F4D9B" w:rsidRPr="000D465E">
        <w:rPr>
          <w:rFonts w:ascii="Arial" w:eastAsia="Arial" w:hAnsi="Arial" w:cs="Arial"/>
        </w:rPr>
        <w:t>Motiv8 South LTD</w:t>
      </w:r>
      <w:r w:rsidRPr="000D465E">
        <w:rPr>
          <w:rFonts w:ascii="Arial" w:eastAsia="Arial" w:hAnsi="Arial" w:cs="Arial"/>
        </w:rPr>
        <w:t xml:space="preserve"> is the data controller of all personal data that we process (which includes collecting, using, storing, sharing and destroying)</w:t>
      </w:r>
      <w:r w:rsidR="002F4D9B" w:rsidRPr="000D465E">
        <w:rPr>
          <w:rFonts w:ascii="Arial" w:eastAsia="Arial" w:hAnsi="Arial" w:cs="Arial"/>
        </w:rPr>
        <w:t>.  We collect information about young people</w:t>
      </w:r>
      <w:r w:rsidRPr="000D465E">
        <w:rPr>
          <w:rFonts w:ascii="Arial" w:eastAsia="Arial" w:hAnsi="Arial" w:cs="Arial"/>
        </w:rPr>
        <w:t>/</w:t>
      </w:r>
      <w:r w:rsidR="00E74A04">
        <w:rPr>
          <w:rFonts w:ascii="Arial" w:eastAsia="Arial" w:hAnsi="Arial" w:cs="Arial"/>
        </w:rPr>
        <w:t>families and clients</w:t>
      </w:r>
      <w:r w:rsidRPr="000D465E">
        <w:rPr>
          <w:rFonts w:ascii="Arial" w:eastAsia="Arial" w:hAnsi="Arial" w:cs="Arial"/>
        </w:rPr>
        <w:t xml:space="preserve"> through </w:t>
      </w:r>
      <w:r w:rsidR="002F4D9B" w:rsidRPr="000D465E">
        <w:rPr>
          <w:rFonts w:ascii="Arial" w:eastAsia="Arial" w:hAnsi="Arial" w:cs="Arial"/>
        </w:rPr>
        <w:t>consent</w:t>
      </w:r>
      <w:r w:rsidRPr="000D465E">
        <w:rPr>
          <w:rFonts w:ascii="Arial" w:eastAsia="Arial" w:hAnsi="Arial" w:cs="Arial"/>
        </w:rPr>
        <w:t xml:space="preserve"> forms, </w:t>
      </w:r>
      <w:r w:rsidR="002F4D9B" w:rsidRPr="000D465E">
        <w:rPr>
          <w:rFonts w:ascii="Arial" w:eastAsia="Arial" w:hAnsi="Arial" w:cs="Arial"/>
        </w:rPr>
        <w:t xml:space="preserve">referral forms </w:t>
      </w:r>
      <w:r w:rsidR="00421922" w:rsidRPr="000D465E">
        <w:rPr>
          <w:rFonts w:ascii="Arial" w:eastAsia="Arial" w:hAnsi="Arial" w:cs="Arial"/>
        </w:rPr>
        <w:t>and assessment</w:t>
      </w:r>
      <w:r w:rsidR="000D465E">
        <w:rPr>
          <w:rFonts w:ascii="Arial" w:eastAsia="Arial" w:hAnsi="Arial" w:cs="Arial"/>
        </w:rPr>
        <w:t>s including</w:t>
      </w:r>
      <w:r w:rsidR="00421922" w:rsidRPr="000D465E">
        <w:rPr>
          <w:rFonts w:ascii="Arial" w:eastAsia="Arial" w:hAnsi="Arial" w:cs="Arial"/>
        </w:rPr>
        <w:t xml:space="preserve"> information from third parties </w:t>
      </w:r>
      <w:r w:rsidR="000D465E">
        <w:rPr>
          <w:rFonts w:ascii="Arial" w:eastAsia="Arial" w:hAnsi="Arial" w:cs="Arial"/>
        </w:rPr>
        <w:t>such as</w:t>
      </w:r>
      <w:r w:rsidR="00421922" w:rsidRPr="000D465E">
        <w:rPr>
          <w:rFonts w:ascii="Arial" w:eastAsia="Arial" w:hAnsi="Arial" w:cs="Arial"/>
        </w:rPr>
        <w:t xml:space="preserve"> the local authority, schools, NHS and police.</w:t>
      </w:r>
    </w:p>
    <w:p w14:paraId="7C30B39F" w14:textId="77777777" w:rsidR="00B13722" w:rsidRPr="000D465E" w:rsidRDefault="00BD43EE">
      <w:pPr>
        <w:spacing w:after="160" w:line="259" w:lineRule="auto"/>
        <w:rPr>
          <w:rFonts w:ascii="Arial" w:hAnsi="Arial" w:cs="Arial"/>
        </w:rPr>
      </w:pPr>
      <w:r w:rsidRPr="000D465E">
        <w:rPr>
          <w:rFonts w:ascii="Arial" w:eastAsia="Arial" w:hAnsi="Arial" w:cs="Arial"/>
        </w:rPr>
        <w:t>We use personal data for the following purposes:</w:t>
      </w:r>
    </w:p>
    <w:p w14:paraId="55D9C22C" w14:textId="77777777" w:rsidR="00B13722" w:rsidRPr="000D465E" w:rsidRDefault="00BD43EE">
      <w:pPr>
        <w:widowControl w:val="0"/>
        <w:numPr>
          <w:ilvl w:val="0"/>
          <w:numId w:val="1"/>
        </w:numPr>
        <w:pBdr>
          <w:left w:val="none" w:sz="0" w:space="7" w:color="auto"/>
        </w:pBdr>
        <w:ind w:hanging="436"/>
        <w:rPr>
          <w:rFonts w:ascii="Arial" w:hAnsi="Arial" w:cs="Arial"/>
        </w:rPr>
      </w:pPr>
      <w:r w:rsidRPr="000D465E">
        <w:rPr>
          <w:rFonts w:ascii="Arial" w:eastAsia="Arial" w:hAnsi="Arial" w:cs="Arial"/>
        </w:rPr>
        <w:t xml:space="preserve">to </w:t>
      </w:r>
      <w:r w:rsidR="00421922" w:rsidRPr="000D465E">
        <w:rPr>
          <w:rFonts w:ascii="Arial" w:eastAsia="Arial" w:hAnsi="Arial" w:cs="Arial"/>
        </w:rPr>
        <w:t>enable</w:t>
      </w:r>
      <w:r w:rsidRPr="000D465E">
        <w:rPr>
          <w:rFonts w:ascii="Arial" w:eastAsia="Arial" w:hAnsi="Arial" w:cs="Arial"/>
        </w:rPr>
        <w:t xml:space="preserve"> </w:t>
      </w:r>
      <w:r w:rsidR="00421922" w:rsidRPr="000D465E">
        <w:rPr>
          <w:rFonts w:ascii="Arial" w:eastAsia="Arial" w:hAnsi="Arial" w:cs="Arial"/>
        </w:rPr>
        <w:t xml:space="preserve">access and engagement in Motiv8 services </w:t>
      </w:r>
    </w:p>
    <w:p w14:paraId="7020DEA5" w14:textId="77777777" w:rsidR="00B13722" w:rsidRPr="000D465E" w:rsidRDefault="00BD43EE">
      <w:pPr>
        <w:widowControl w:val="0"/>
        <w:numPr>
          <w:ilvl w:val="0"/>
          <w:numId w:val="1"/>
        </w:numPr>
        <w:pBdr>
          <w:left w:val="none" w:sz="0" w:space="7" w:color="auto"/>
        </w:pBdr>
        <w:ind w:hanging="436"/>
        <w:rPr>
          <w:rFonts w:ascii="Arial" w:hAnsi="Arial" w:cs="Arial"/>
        </w:rPr>
      </w:pPr>
      <w:r w:rsidRPr="000D465E">
        <w:rPr>
          <w:rFonts w:ascii="Arial" w:eastAsia="Arial" w:hAnsi="Arial" w:cs="Arial"/>
        </w:rPr>
        <w:t xml:space="preserve">to monitor and report on </w:t>
      </w:r>
      <w:r w:rsidR="00421922" w:rsidRPr="000D465E">
        <w:rPr>
          <w:rFonts w:ascii="Arial" w:eastAsia="Arial" w:hAnsi="Arial" w:cs="Arial"/>
        </w:rPr>
        <w:t>engagement</w:t>
      </w:r>
      <w:r w:rsidRPr="000D465E">
        <w:rPr>
          <w:rFonts w:ascii="Arial" w:eastAsia="Arial" w:hAnsi="Arial" w:cs="Arial"/>
        </w:rPr>
        <w:t xml:space="preserve"> and progress </w:t>
      </w:r>
    </w:p>
    <w:p w14:paraId="73188376" w14:textId="77777777" w:rsidR="00B13722" w:rsidRPr="000D465E" w:rsidRDefault="00BD43EE">
      <w:pPr>
        <w:widowControl w:val="0"/>
        <w:numPr>
          <w:ilvl w:val="0"/>
          <w:numId w:val="1"/>
        </w:numPr>
        <w:pBdr>
          <w:left w:val="none" w:sz="0" w:space="7" w:color="auto"/>
        </w:pBdr>
        <w:ind w:hanging="436"/>
        <w:rPr>
          <w:rFonts w:ascii="Arial" w:hAnsi="Arial" w:cs="Arial"/>
        </w:rPr>
      </w:pPr>
      <w:r w:rsidRPr="000D465E">
        <w:rPr>
          <w:rFonts w:ascii="Arial" w:eastAsia="Arial" w:hAnsi="Arial" w:cs="Arial"/>
        </w:rPr>
        <w:t xml:space="preserve">to provide appropriate </w:t>
      </w:r>
      <w:r w:rsidR="00421922" w:rsidRPr="000D465E">
        <w:rPr>
          <w:rFonts w:ascii="Arial" w:eastAsia="Arial" w:hAnsi="Arial" w:cs="Arial"/>
        </w:rPr>
        <w:t>support</w:t>
      </w:r>
      <w:r w:rsidRPr="000D465E">
        <w:rPr>
          <w:rFonts w:ascii="Arial" w:eastAsia="Arial" w:hAnsi="Arial" w:cs="Arial"/>
        </w:rPr>
        <w:t xml:space="preserve"> </w:t>
      </w:r>
    </w:p>
    <w:p w14:paraId="6BA65BC7" w14:textId="77777777" w:rsidR="00B13722" w:rsidRPr="000D465E" w:rsidRDefault="00BD43EE">
      <w:pPr>
        <w:widowControl w:val="0"/>
        <w:numPr>
          <w:ilvl w:val="0"/>
          <w:numId w:val="1"/>
        </w:numPr>
        <w:pBdr>
          <w:left w:val="none" w:sz="0" w:space="7" w:color="auto"/>
        </w:pBdr>
        <w:ind w:hanging="436"/>
        <w:rPr>
          <w:rFonts w:ascii="Arial" w:hAnsi="Arial" w:cs="Arial"/>
        </w:rPr>
      </w:pPr>
      <w:r w:rsidRPr="000D465E">
        <w:rPr>
          <w:rFonts w:ascii="Arial" w:eastAsia="Arial" w:hAnsi="Arial" w:cs="Arial"/>
        </w:rPr>
        <w:t>to assess the quality of our services</w:t>
      </w:r>
    </w:p>
    <w:p w14:paraId="3C8974EF" w14:textId="77777777" w:rsidR="00B8575E" w:rsidRPr="00B8575E" w:rsidRDefault="00BD43EE" w:rsidP="00B8575E">
      <w:pPr>
        <w:widowControl w:val="0"/>
        <w:numPr>
          <w:ilvl w:val="0"/>
          <w:numId w:val="1"/>
        </w:numPr>
        <w:pBdr>
          <w:left w:val="none" w:sz="0" w:space="7" w:color="auto"/>
        </w:pBdr>
        <w:ind w:hanging="436"/>
        <w:rPr>
          <w:rFonts w:ascii="Arial" w:hAnsi="Arial" w:cs="Arial"/>
        </w:rPr>
      </w:pPr>
      <w:r w:rsidRPr="00B8575E">
        <w:rPr>
          <w:rFonts w:ascii="Arial" w:eastAsia="Arial" w:hAnsi="Arial" w:cs="Arial"/>
        </w:rPr>
        <w:t>to keep children</w:t>
      </w:r>
      <w:r w:rsidR="00421922" w:rsidRPr="00B8575E">
        <w:rPr>
          <w:rFonts w:ascii="Arial" w:eastAsia="Arial" w:hAnsi="Arial" w:cs="Arial"/>
        </w:rPr>
        <w:t xml:space="preserve"> and young people</w:t>
      </w:r>
      <w:r w:rsidRPr="00B8575E">
        <w:rPr>
          <w:rFonts w:ascii="Arial" w:eastAsia="Arial" w:hAnsi="Arial" w:cs="Arial"/>
        </w:rPr>
        <w:t xml:space="preserve"> safe </w:t>
      </w:r>
    </w:p>
    <w:p w14:paraId="1CF36B98" w14:textId="77777777" w:rsidR="00B13722" w:rsidRPr="00B8575E" w:rsidRDefault="00BD43EE" w:rsidP="00B8575E">
      <w:pPr>
        <w:widowControl w:val="0"/>
        <w:numPr>
          <w:ilvl w:val="0"/>
          <w:numId w:val="1"/>
        </w:numPr>
        <w:pBdr>
          <w:left w:val="none" w:sz="0" w:space="7" w:color="auto"/>
        </w:pBdr>
        <w:ind w:hanging="436"/>
        <w:rPr>
          <w:rFonts w:ascii="Arial" w:hAnsi="Arial" w:cs="Arial"/>
        </w:rPr>
      </w:pPr>
      <w:r w:rsidRPr="00B8575E">
        <w:rPr>
          <w:rFonts w:ascii="Arial" w:eastAsia="Arial" w:hAnsi="Arial" w:cs="Arial"/>
        </w:rPr>
        <w:t xml:space="preserve">to meet </w:t>
      </w:r>
      <w:r w:rsidR="00421922" w:rsidRPr="00B8575E">
        <w:rPr>
          <w:rFonts w:ascii="Arial" w:eastAsia="Arial" w:hAnsi="Arial" w:cs="Arial"/>
        </w:rPr>
        <w:t>any legal</w:t>
      </w:r>
      <w:r w:rsidR="007B7CD0" w:rsidRPr="00B8575E">
        <w:rPr>
          <w:rFonts w:ascii="Arial" w:eastAsia="Arial" w:hAnsi="Arial" w:cs="Arial"/>
        </w:rPr>
        <w:t xml:space="preserve"> and contractual</w:t>
      </w:r>
      <w:r w:rsidRPr="00B8575E">
        <w:rPr>
          <w:rFonts w:ascii="Arial" w:eastAsia="Arial" w:hAnsi="Arial" w:cs="Arial"/>
        </w:rPr>
        <w:t xml:space="preserve"> </w:t>
      </w:r>
      <w:r w:rsidR="00845E87" w:rsidRPr="00B8575E">
        <w:rPr>
          <w:rFonts w:ascii="Arial" w:eastAsia="Arial" w:hAnsi="Arial" w:cs="Arial"/>
        </w:rPr>
        <w:t>obligations</w:t>
      </w:r>
      <w:r w:rsidRPr="00B8575E">
        <w:rPr>
          <w:rFonts w:ascii="Arial" w:eastAsia="Arial" w:hAnsi="Arial" w:cs="Arial"/>
        </w:rPr>
        <w:t xml:space="preserve"> placed upon us for data collection</w:t>
      </w:r>
    </w:p>
    <w:p w14:paraId="6A05A809" w14:textId="77777777" w:rsidR="00B13722" w:rsidRPr="000D465E" w:rsidRDefault="00B13722">
      <w:pPr>
        <w:widowControl w:val="0"/>
        <w:ind w:left="360"/>
        <w:rPr>
          <w:rFonts w:ascii="Arial" w:hAnsi="Arial" w:cs="Arial"/>
        </w:rPr>
      </w:pPr>
    </w:p>
    <w:p w14:paraId="5A39BBE3" w14:textId="77777777" w:rsidR="00B13722" w:rsidRPr="000D465E" w:rsidRDefault="00B13722">
      <w:pPr>
        <w:widowControl w:val="0"/>
        <w:rPr>
          <w:rFonts w:ascii="Arial" w:hAnsi="Arial" w:cs="Arial"/>
          <w:sz w:val="28"/>
          <w:szCs w:val="28"/>
        </w:rPr>
      </w:pPr>
    </w:p>
    <w:p w14:paraId="2FB96EA6" w14:textId="77777777" w:rsidR="00B13722" w:rsidRPr="000D465E" w:rsidRDefault="00845E87">
      <w:pPr>
        <w:widowControl w:val="0"/>
        <w:rPr>
          <w:rFonts w:ascii="Arial" w:hAnsi="Arial" w:cs="Arial"/>
          <w:sz w:val="32"/>
          <w:szCs w:val="32"/>
        </w:rPr>
      </w:pPr>
      <w:r w:rsidRPr="000D465E">
        <w:rPr>
          <w:rFonts w:ascii="Arial" w:eastAsia="Arial" w:hAnsi="Arial" w:cs="Arial"/>
          <w:b/>
          <w:bCs/>
          <w:sz w:val="32"/>
          <w:szCs w:val="32"/>
        </w:rPr>
        <w:t>What information does Motiv8 collect about you?</w:t>
      </w:r>
    </w:p>
    <w:p w14:paraId="41C8F396" w14:textId="77777777" w:rsidR="00B13722" w:rsidRPr="000D465E" w:rsidRDefault="00B13722">
      <w:pPr>
        <w:widowControl w:val="0"/>
        <w:rPr>
          <w:rFonts w:ascii="Arial" w:hAnsi="Arial" w:cs="Arial"/>
        </w:rPr>
      </w:pPr>
    </w:p>
    <w:p w14:paraId="70924143" w14:textId="77777777" w:rsidR="00B13722" w:rsidRPr="000D465E" w:rsidRDefault="00845E87">
      <w:pPr>
        <w:widowControl w:val="0"/>
        <w:numPr>
          <w:ilvl w:val="0"/>
          <w:numId w:val="2"/>
        </w:numPr>
        <w:pBdr>
          <w:left w:val="none" w:sz="0" w:space="7" w:color="auto"/>
        </w:pBdr>
        <w:ind w:hanging="436"/>
        <w:rPr>
          <w:rFonts w:ascii="Arial" w:hAnsi="Arial" w:cs="Arial"/>
        </w:rPr>
      </w:pPr>
      <w:r w:rsidRPr="000D465E">
        <w:rPr>
          <w:rFonts w:ascii="Arial" w:eastAsia="Arial" w:hAnsi="Arial" w:cs="Arial"/>
        </w:rPr>
        <w:t>P</w:t>
      </w:r>
      <w:r w:rsidR="00BD43EE" w:rsidRPr="000D465E">
        <w:rPr>
          <w:rFonts w:ascii="Arial" w:eastAsia="Arial" w:hAnsi="Arial" w:cs="Arial"/>
        </w:rPr>
        <w:t xml:space="preserve">ersonal identifiers and contacts (such as name, </w:t>
      </w:r>
      <w:r w:rsidRPr="000D465E">
        <w:rPr>
          <w:rFonts w:ascii="Arial" w:eastAsia="Arial" w:hAnsi="Arial" w:cs="Arial"/>
        </w:rPr>
        <w:t>date of birth</w:t>
      </w:r>
      <w:r w:rsidR="00BD43EE" w:rsidRPr="000D465E">
        <w:rPr>
          <w:rFonts w:ascii="Arial" w:eastAsia="Arial" w:hAnsi="Arial" w:cs="Arial"/>
        </w:rPr>
        <w:t>, contact details and address)</w:t>
      </w:r>
    </w:p>
    <w:p w14:paraId="1A96DB8E" w14:textId="77777777" w:rsidR="00B13722" w:rsidRPr="000D465E" w:rsidRDefault="00845E87">
      <w:pPr>
        <w:numPr>
          <w:ilvl w:val="0"/>
          <w:numId w:val="2"/>
        </w:numPr>
        <w:pBdr>
          <w:left w:val="none" w:sz="0" w:space="7" w:color="auto"/>
        </w:pBdr>
        <w:ind w:hanging="436"/>
        <w:rPr>
          <w:rFonts w:ascii="Arial" w:hAnsi="Arial" w:cs="Arial"/>
        </w:rPr>
      </w:pPr>
      <w:r w:rsidRPr="000D465E">
        <w:rPr>
          <w:rFonts w:ascii="Arial" w:eastAsia="Arial" w:hAnsi="Arial" w:cs="Arial"/>
        </w:rPr>
        <w:t>E</w:t>
      </w:r>
      <w:r w:rsidR="00BD43EE" w:rsidRPr="000D465E">
        <w:rPr>
          <w:rFonts w:ascii="Arial" w:eastAsia="Arial" w:hAnsi="Arial" w:cs="Arial"/>
        </w:rPr>
        <w:t>mergency contact details – names, addresses and phone numbers of two contacts (indicated by parents/carers)</w:t>
      </w:r>
    </w:p>
    <w:p w14:paraId="5610C19A" w14:textId="77777777" w:rsidR="00B13722" w:rsidRPr="000D465E" w:rsidRDefault="00845E87">
      <w:pPr>
        <w:widowControl w:val="0"/>
        <w:numPr>
          <w:ilvl w:val="0"/>
          <w:numId w:val="2"/>
        </w:numPr>
        <w:pBdr>
          <w:left w:val="none" w:sz="0" w:space="7" w:color="auto"/>
        </w:pBdr>
        <w:ind w:hanging="436"/>
        <w:rPr>
          <w:rFonts w:ascii="Arial" w:hAnsi="Arial" w:cs="Arial"/>
        </w:rPr>
      </w:pPr>
      <w:r w:rsidRPr="000D465E">
        <w:rPr>
          <w:rFonts w:ascii="Arial" w:eastAsia="Arial" w:hAnsi="Arial" w:cs="Arial"/>
        </w:rPr>
        <w:t>C</w:t>
      </w:r>
      <w:r w:rsidR="00BD43EE" w:rsidRPr="000D465E">
        <w:rPr>
          <w:rFonts w:ascii="Arial" w:eastAsia="Arial" w:hAnsi="Arial" w:cs="Arial"/>
        </w:rPr>
        <w:t>haracteristics (such as ethnicity</w:t>
      </w:r>
      <w:r w:rsidRPr="000D465E">
        <w:rPr>
          <w:rFonts w:ascii="Arial" w:eastAsia="Arial" w:hAnsi="Arial" w:cs="Arial"/>
        </w:rPr>
        <w:t xml:space="preserve"> and</w:t>
      </w:r>
      <w:r w:rsidR="00BD43EE" w:rsidRPr="000D465E">
        <w:rPr>
          <w:rFonts w:ascii="Arial" w:eastAsia="Arial" w:hAnsi="Arial" w:cs="Arial"/>
        </w:rPr>
        <w:t xml:space="preserve"> language)</w:t>
      </w:r>
    </w:p>
    <w:p w14:paraId="7D8D85F5" w14:textId="77777777" w:rsidR="00B13722" w:rsidRPr="000D465E" w:rsidRDefault="00845E87">
      <w:pPr>
        <w:widowControl w:val="0"/>
        <w:numPr>
          <w:ilvl w:val="0"/>
          <w:numId w:val="2"/>
        </w:numPr>
        <w:pBdr>
          <w:left w:val="none" w:sz="0" w:space="7" w:color="auto"/>
        </w:pBdr>
        <w:ind w:hanging="436"/>
        <w:rPr>
          <w:rFonts w:ascii="Arial" w:hAnsi="Arial" w:cs="Arial"/>
        </w:rPr>
      </w:pPr>
      <w:r w:rsidRPr="000D465E">
        <w:rPr>
          <w:rFonts w:ascii="Arial" w:eastAsia="Arial" w:hAnsi="Arial" w:cs="Arial"/>
        </w:rPr>
        <w:t>S</w:t>
      </w:r>
      <w:r w:rsidR="00BD43EE" w:rsidRPr="000D465E">
        <w:rPr>
          <w:rFonts w:ascii="Arial" w:eastAsia="Arial" w:hAnsi="Arial" w:cs="Arial"/>
        </w:rPr>
        <w:t>afeguarding and child protection information (such as court orders and professional involvement</w:t>
      </w:r>
      <w:r w:rsidRPr="000D465E">
        <w:rPr>
          <w:rFonts w:ascii="Arial" w:eastAsia="Arial" w:hAnsi="Arial" w:cs="Arial"/>
        </w:rPr>
        <w:t>, incident and safeguarding reports</w:t>
      </w:r>
      <w:r w:rsidR="00C30AD8" w:rsidRPr="000D465E">
        <w:rPr>
          <w:rFonts w:ascii="Arial" w:eastAsia="Arial" w:hAnsi="Arial" w:cs="Arial"/>
        </w:rPr>
        <w:t xml:space="preserve"> and plans</w:t>
      </w:r>
      <w:r w:rsidR="00BD43EE" w:rsidRPr="000D465E">
        <w:rPr>
          <w:rFonts w:ascii="Arial" w:eastAsia="Arial,Times New Roman" w:hAnsi="Arial" w:cs="Arial"/>
        </w:rPr>
        <w:t>)</w:t>
      </w:r>
    </w:p>
    <w:p w14:paraId="70557A45" w14:textId="77777777" w:rsidR="00B13722" w:rsidRPr="000D465E" w:rsidRDefault="00BD43EE">
      <w:pPr>
        <w:widowControl w:val="0"/>
        <w:numPr>
          <w:ilvl w:val="0"/>
          <w:numId w:val="2"/>
        </w:numPr>
        <w:pBdr>
          <w:left w:val="none" w:sz="0" w:space="7" w:color="auto"/>
        </w:pBdr>
        <w:ind w:hanging="436"/>
        <w:rPr>
          <w:rFonts w:ascii="Arial" w:hAnsi="Arial" w:cs="Arial"/>
        </w:rPr>
      </w:pPr>
      <w:r w:rsidRPr="000D465E">
        <w:rPr>
          <w:rFonts w:ascii="Arial" w:eastAsia="Arial" w:hAnsi="Arial" w:cs="Arial"/>
        </w:rPr>
        <w:t>Education</w:t>
      </w:r>
      <w:r w:rsidR="00845E87" w:rsidRPr="000D465E">
        <w:rPr>
          <w:rFonts w:ascii="Arial" w:eastAsia="Arial" w:hAnsi="Arial" w:cs="Arial"/>
        </w:rPr>
        <w:t xml:space="preserve">, training and employment status </w:t>
      </w:r>
      <w:r w:rsidRPr="000D465E">
        <w:rPr>
          <w:rFonts w:ascii="Arial" w:eastAsia="Arial" w:hAnsi="Arial" w:cs="Arial"/>
        </w:rPr>
        <w:t xml:space="preserve">(including </w:t>
      </w:r>
      <w:r w:rsidR="00845E87" w:rsidRPr="000D465E">
        <w:rPr>
          <w:rFonts w:ascii="Arial" w:eastAsia="Arial" w:hAnsi="Arial" w:cs="Arial"/>
        </w:rPr>
        <w:t>any special support</w:t>
      </w:r>
      <w:r w:rsidRPr="000D465E">
        <w:rPr>
          <w:rFonts w:ascii="Arial" w:eastAsia="Arial" w:hAnsi="Arial" w:cs="Arial"/>
        </w:rPr>
        <w:t xml:space="preserve"> needs</w:t>
      </w:r>
      <w:r w:rsidR="00845E87" w:rsidRPr="000D465E">
        <w:rPr>
          <w:rFonts w:ascii="Arial" w:eastAsia="Arial" w:hAnsi="Arial" w:cs="Arial"/>
        </w:rPr>
        <w:t>)</w:t>
      </w:r>
    </w:p>
    <w:p w14:paraId="7A298D45" w14:textId="77777777" w:rsidR="00B13722" w:rsidRPr="000D465E" w:rsidRDefault="00845E87">
      <w:pPr>
        <w:widowControl w:val="0"/>
        <w:numPr>
          <w:ilvl w:val="0"/>
          <w:numId w:val="2"/>
        </w:numPr>
        <w:pBdr>
          <w:left w:val="none" w:sz="0" w:space="7" w:color="auto"/>
        </w:pBdr>
        <w:ind w:hanging="436"/>
        <w:rPr>
          <w:rFonts w:ascii="Arial" w:hAnsi="Arial" w:cs="Arial"/>
        </w:rPr>
      </w:pPr>
      <w:r w:rsidRPr="000D465E">
        <w:rPr>
          <w:rFonts w:ascii="Arial" w:eastAsia="Arial" w:hAnsi="Arial" w:cs="Arial"/>
        </w:rPr>
        <w:t>M</w:t>
      </w:r>
      <w:r w:rsidR="00BD43EE" w:rsidRPr="000D465E">
        <w:rPr>
          <w:rFonts w:ascii="Arial" w:eastAsia="Arial" w:hAnsi="Arial" w:cs="Arial"/>
        </w:rPr>
        <w:t xml:space="preserve">edical </w:t>
      </w:r>
      <w:r w:rsidRPr="000D465E">
        <w:rPr>
          <w:rFonts w:ascii="Arial" w:eastAsia="Arial" w:hAnsi="Arial" w:cs="Arial"/>
        </w:rPr>
        <w:t>information</w:t>
      </w:r>
      <w:r w:rsidR="00BD43EE" w:rsidRPr="000D465E">
        <w:rPr>
          <w:rFonts w:ascii="Arial" w:eastAsia="Arial" w:hAnsi="Arial" w:cs="Arial"/>
        </w:rPr>
        <w:t xml:space="preserve"> (such as doctors information, allergies, medication and dietary requirements)</w:t>
      </w:r>
    </w:p>
    <w:p w14:paraId="55287D30" w14:textId="77777777" w:rsidR="00B13722" w:rsidRPr="000D465E" w:rsidRDefault="00845E87">
      <w:pPr>
        <w:widowControl w:val="0"/>
        <w:numPr>
          <w:ilvl w:val="0"/>
          <w:numId w:val="2"/>
        </w:numPr>
        <w:pBdr>
          <w:left w:val="none" w:sz="0" w:space="7" w:color="auto"/>
        </w:pBdr>
        <w:ind w:hanging="436"/>
        <w:rPr>
          <w:rFonts w:ascii="Arial" w:hAnsi="Arial" w:cs="Arial"/>
        </w:rPr>
      </w:pPr>
      <w:r w:rsidRPr="000D465E">
        <w:rPr>
          <w:rFonts w:ascii="Arial" w:eastAsia="Arial" w:hAnsi="Arial" w:cs="Arial"/>
        </w:rPr>
        <w:t>A</w:t>
      </w:r>
      <w:r w:rsidR="00BD43EE" w:rsidRPr="000D465E">
        <w:rPr>
          <w:rFonts w:ascii="Arial" w:eastAsia="Arial" w:hAnsi="Arial" w:cs="Arial"/>
        </w:rPr>
        <w:t xml:space="preserve">ttendance (such as sessions attended, </w:t>
      </w:r>
      <w:r w:rsidR="000D465E">
        <w:rPr>
          <w:rFonts w:ascii="Arial" w:eastAsia="Arial" w:hAnsi="Arial" w:cs="Arial"/>
        </w:rPr>
        <w:t>session notes)</w:t>
      </w:r>
    </w:p>
    <w:p w14:paraId="076F0DEF" w14:textId="77777777" w:rsidR="00B13722" w:rsidRPr="000D465E" w:rsidRDefault="00845E87">
      <w:pPr>
        <w:widowControl w:val="0"/>
        <w:numPr>
          <w:ilvl w:val="0"/>
          <w:numId w:val="2"/>
        </w:numPr>
        <w:pBdr>
          <w:left w:val="none" w:sz="0" w:space="7" w:color="auto"/>
        </w:pBdr>
        <w:ind w:hanging="436"/>
        <w:rPr>
          <w:rFonts w:ascii="Arial" w:hAnsi="Arial" w:cs="Arial"/>
        </w:rPr>
      </w:pPr>
      <w:r w:rsidRPr="000D465E">
        <w:rPr>
          <w:rFonts w:ascii="Arial" w:eastAsia="Arial" w:hAnsi="Arial" w:cs="Arial"/>
        </w:rPr>
        <w:t>Any previous or current agency support.</w:t>
      </w:r>
    </w:p>
    <w:p w14:paraId="4C74E9AC" w14:textId="77777777" w:rsidR="00B13722" w:rsidRPr="000D465E" w:rsidRDefault="00845E87">
      <w:pPr>
        <w:widowControl w:val="0"/>
        <w:numPr>
          <w:ilvl w:val="0"/>
          <w:numId w:val="2"/>
        </w:numPr>
        <w:pBdr>
          <w:left w:val="none" w:sz="0" w:space="7" w:color="auto"/>
        </w:pBdr>
        <w:ind w:hanging="436"/>
        <w:rPr>
          <w:rFonts w:ascii="Arial" w:hAnsi="Arial" w:cs="Arial"/>
        </w:rPr>
      </w:pPr>
      <w:r w:rsidRPr="000D465E">
        <w:rPr>
          <w:rFonts w:ascii="Arial" w:eastAsia="Arial" w:hAnsi="Arial" w:cs="Arial"/>
        </w:rPr>
        <w:t>Referral and a</w:t>
      </w:r>
      <w:r w:rsidR="00BD43EE" w:rsidRPr="000D465E">
        <w:rPr>
          <w:rFonts w:ascii="Arial" w:eastAsia="Arial" w:hAnsi="Arial" w:cs="Arial"/>
        </w:rPr>
        <w:t xml:space="preserve">ssessment </w:t>
      </w:r>
      <w:r w:rsidRPr="000D465E">
        <w:rPr>
          <w:rFonts w:ascii="Arial" w:eastAsia="Arial" w:hAnsi="Arial" w:cs="Arial"/>
        </w:rPr>
        <w:t>information</w:t>
      </w:r>
      <w:r w:rsidR="00BD43EE" w:rsidRPr="000D465E">
        <w:rPr>
          <w:rFonts w:ascii="Arial" w:eastAsia="Arial" w:hAnsi="Arial" w:cs="Arial"/>
        </w:rPr>
        <w:t xml:space="preserve"> (</w:t>
      </w:r>
      <w:r w:rsidR="00C30AD8" w:rsidRPr="000D465E">
        <w:rPr>
          <w:rFonts w:ascii="Arial" w:eastAsia="Arial" w:hAnsi="Arial" w:cs="Arial"/>
        </w:rPr>
        <w:t>including from other organisation and agencies</w:t>
      </w:r>
      <w:r w:rsidR="00BD43EE" w:rsidRPr="000D465E">
        <w:rPr>
          <w:rFonts w:ascii="Arial" w:eastAsia="Arial" w:hAnsi="Arial" w:cs="Arial"/>
        </w:rPr>
        <w:t>)</w:t>
      </w:r>
    </w:p>
    <w:p w14:paraId="135841BF" w14:textId="77777777" w:rsidR="00B13722" w:rsidRPr="000D465E" w:rsidRDefault="000D465E">
      <w:pPr>
        <w:widowControl w:val="0"/>
        <w:numPr>
          <w:ilvl w:val="0"/>
          <w:numId w:val="2"/>
        </w:numPr>
        <w:pBdr>
          <w:left w:val="none" w:sz="0" w:space="7" w:color="auto"/>
        </w:pBdr>
        <w:ind w:hanging="436"/>
        <w:rPr>
          <w:rFonts w:ascii="Arial" w:hAnsi="Arial" w:cs="Arial"/>
        </w:rPr>
      </w:pPr>
      <w:r w:rsidRPr="000D465E">
        <w:rPr>
          <w:rFonts w:ascii="Arial" w:eastAsia="Arial" w:hAnsi="Arial" w:cs="Arial"/>
        </w:rPr>
        <w:t>Behavioural</w:t>
      </w:r>
      <w:r w:rsidR="00BD43EE" w:rsidRPr="000D465E">
        <w:rPr>
          <w:rFonts w:ascii="Arial" w:eastAsia="Arial" w:hAnsi="Arial" w:cs="Arial"/>
        </w:rPr>
        <w:t xml:space="preserve"> information (such as </w:t>
      </w:r>
      <w:r w:rsidR="00C30AD8" w:rsidRPr="000D465E">
        <w:rPr>
          <w:rFonts w:ascii="Arial" w:eastAsia="Arial" w:hAnsi="Arial" w:cs="Arial"/>
        </w:rPr>
        <w:t xml:space="preserve">incidents, </w:t>
      </w:r>
      <w:r w:rsidR="00BD43EE" w:rsidRPr="000D465E">
        <w:rPr>
          <w:rFonts w:ascii="Arial" w:eastAsia="Arial" w:hAnsi="Arial" w:cs="Arial"/>
        </w:rPr>
        <w:t xml:space="preserve">exclusions and </w:t>
      </w:r>
      <w:r w:rsidR="00C30AD8" w:rsidRPr="000D465E">
        <w:rPr>
          <w:rFonts w:ascii="Arial" w:eastAsia="Arial" w:hAnsi="Arial" w:cs="Arial"/>
        </w:rPr>
        <w:t>sanctions)</w:t>
      </w:r>
    </w:p>
    <w:p w14:paraId="6DEC2FE5" w14:textId="77777777" w:rsidR="00B13722" w:rsidRPr="000D465E" w:rsidRDefault="00C30AD8">
      <w:pPr>
        <w:numPr>
          <w:ilvl w:val="0"/>
          <w:numId w:val="2"/>
        </w:numPr>
        <w:pBdr>
          <w:left w:val="none" w:sz="0" w:space="7" w:color="auto"/>
        </w:pBdr>
        <w:ind w:hanging="436"/>
        <w:rPr>
          <w:rFonts w:ascii="Arial" w:hAnsi="Arial" w:cs="Arial"/>
        </w:rPr>
      </w:pPr>
      <w:r w:rsidRPr="000D465E">
        <w:rPr>
          <w:rFonts w:ascii="Arial" w:eastAsia="Arial" w:hAnsi="Arial" w:cs="Arial"/>
        </w:rPr>
        <w:t>P</w:t>
      </w:r>
      <w:r w:rsidR="00BD43EE" w:rsidRPr="000D465E">
        <w:rPr>
          <w:rFonts w:ascii="Arial" w:eastAsia="Arial" w:hAnsi="Arial" w:cs="Arial"/>
        </w:rPr>
        <w:t>hotographs</w:t>
      </w:r>
    </w:p>
    <w:p w14:paraId="72A3D3EC" w14:textId="77777777" w:rsidR="00B13722" w:rsidRDefault="00B13722">
      <w:pPr>
        <w:spacing w:line="288" w:lineRule="auto"/>
        <w:ind w:left="1080"/>
        <w:rPr>
          <w:rFonts w:ascii="Arial" w:hAnsi="Arial" w:cs="Arial"/>
        </w:rPr>
      </w:pPr>
    </w:p>
    <w:p w14:paraId="0D0B940D" w14:textId="77777777" w:rsidR="000D465E" w:rsidRDefault="000D465E">
      <w:pPr>
        <w:spacing w:line="288" w:lineRule="auto"/>
        <w:ind w:left="1080"/>
        <w:rPr>
          <w:rFonts w:ascii="Arial" w:hAnsi="Arial" w:cs="Arial"/>
        </w:rPr>
      </w:pPr>
    </w:p>
    <w:p w14:paraId="0E27B00A" w14:textId="77777777" w:rsidR="000D465E" w:rsidRDefault="000D465E">
      <w:pPr>
        <w:spacing w:line="288" w:lineRule="auto"/>
        <w:ind w:left="1080"/>
        <w:rPr>
          <w:rFonts w:ascii="Arial" w:hAnsi="Arial" w:cs="Arial"/>
        </w:rPr>
      </w:pPr>
    </w:p>
    <w:p w14:paraId="250B79D3" w14:textId="77777777" w:rsidR="00B13722" w:rsidRPr="000D465E" w:rsidRDefault="00BD43EE">
      <w:pPr>
        <w:widowControl w:val="0"/>
        <w:rPr>
          <w:rFonts w:ascii="Arial" w:hAnsi="Arial" w:cs="Arial"/>
          <w:sz w:val="32"/>
          <w:szCs w:val="32"/>
        </w:rPr>
      </w:pPr>
      <w:r w:rsidRPr="000D465E">
        <w:rPr>
          <w:rFonts w:ascii="Arial" w:eastAsia="Arial" w:hAnsi="Arial" w:cs="Arial"/>
          <w:b/>
          <w:bCs/>
          <w:sz w:val="32"/>
          <w:szCs w:val="32"/>
        </w:rPr>
        <w:lastRenderedPageBreak/>
        <w:t xml:space="preserve">Legal Basis for processing the personal data </w:t>
      </w:r>
    </w:p>
    <w:p w14:paraId="3656B9AB" w14:textId="77777777" w:rsidR="00B13722" w:rsidRPr="000D465E" w:rsidRDefault="00B13722">
      <w:pPr>
        <w:widowControl w:val="0"/>
        <w:rPr>
          <w:rFonts w:ascii="Arial" w:hAnsi="Arial" w:cs="Arial"/>
        </w:rPr>
      </w:pPr>
    </w:p>
    <w:p w14:paraId="1D91D2D6" w14:textId="77777777" w:rsidR="00B13722" w:rsidRPr="000D465E" w:rsidRDefault="00BD43EE">
      <w:pPr>
        <w:spacing w:after="160" w:line="259" w:lineRule="auto"/>
        <w:rPr>
          <w:rFonts w:ascii="Arial" w:hAnsi="Arial" w:cs="Arial"/>
        </w:rPr>
      </w:pPr>
      <w:r w:rsidRPr="000D465E">
        <w:rPr>
          <w:rFonts w:ascii="Arial" w:eastAsia="Arial" w:hAnsi="Arial" w:cs="Arial"/>
        </w:rPr>
        <w:t xml:space="preserve">Under the GDPR guidelines it is important that providers of personal data understand the legal basis on which it is processed. The lawful bases we rely on for processing </w:t>
      </w:r>
      <w:r w:rsidR="00C30AD8" w:rsidRPr="000D465E">
        <w:rPr>
          <w:rFonts w:ascii="Arial" w:eastAsia="Arial" w:hAnsi="Arial" w:cs="Arial"/>
        </w:rPr>
        <w:t>young peoples and parent/carer inform</w:t>
      </w:r>
      <w:r w:rsidRPr="000D465E">
        <w:rPr>
          <w:rFonts w:ascii="Arial" w:eastAsia="Arial" w:hAnsi="Arial" w:cs="Arial"/>
        </w:rPr>
        <w:t>ation are:</w:t>
      </w:r>
    </w:p>
    <w:p w14:paraId="45FB0818" w14:textId="77777777" w:rsidR="00B13722" w:rsidRPr="000D465E" w:rsidRDefault="00B13722">
      <w:pPr>
        <w:spacing w:after="160" w:line="259" w:lineRule="auto"/>
        <w:rPr>
          <w:rFonts w:ascii="Arial" w:hAnsi="Arial" w:cs="Arial"/>
        </w:rPr>
      </w:pPr>
    </w:p>
    <w:p w14:paraId="1A31E082" w14:textId="77777777" w:rsidR="00B13722" w:rsidRPr="000D465E" w:rsidRDefault="00BD43EE">
      <w:pPr>
        <w:spacing w:after="160" w:line="259" w:lineRule="auto"/>
        <w:jc w:val="both"/>
        <w:rPr>
          <w:rFonts w:ascii="Arial" w:hAnsi="Arial" w:cs="Arial"/>
        </w:rPr>
      </w:pPr>
      <w:r w:rsidRPr="000D465E">
        <w:rPr>
          <w:rFonts w:ascii="Arial" w:eastAsia="Arial" w:hAnsi="Arial" w:cs="Arial"/>
          <w:b/>
          <w:bCs/>
        </w:rPr>
        <w:t xml:space="preserve">1. “Legitimate interests” </w:t>
      </w:r>
    </w:p>
    <w:p w14:paraId="7C6A0E8A" w14:textId="77777777" w:rsidR="00B13722" w:rsidRPr="000D465E" w:rsidRDefault="00BD43EE">
      <w:pPr>
        <w:spacing w:after="160" w:line="259" w:lineRule="auto"/>
        <w:jc w:val="both"/>
        <w:rPr>
          <w:rFonts w:ascii="Arial" w:hAnsi="Arial" w:cs="Arial"/>
        </w:rPr>
      </w:pPr>
      <w:r w:rsidRPr="000D465E">
        <w:rPr>
          <w:rFonts w:ascii="Arial" w:eastAsia="Arial" w:hAnsi="Arial" w:cs="Arial"/>
        </w:rPr>
        <w:t>This means that the processing is necessary for</w:t>
      </w:r>
      <w:r w:rsidR="00C30AD8" w:rsidRPr="000D465E">
        <w:rPr>
          <w:rFonts w:ascii="Arial" w:eastAsia="Arial" w:hAnsi="Arial" w:cs="Arial"/>
        </w:rPr>
        <w:t xml:space="preserve"> Motiv8</w:t>
      </w:r>
      <w:r w:rsidRPr="000D465E">
        <w:rPr>
          <w:rFonts w:ascii="Arial" w:eastAsia="Arial" w:hAnsi="Arial" w:cs="Arial"/>
        </w:rPr>
        <w:t xml:space="preserve"> to meet its legitimate interests in providing </w:t>
      </w:r>
      <w:r w:rsidR="00C30AD8" w:rsidRPr="000D465E">
        <w:rPr>
          <w:rFonts w:ascii="Arial" w:eastAsia="Arial" w:hAnsi="Arial" w:cs="Arial"/>
        </w:rPr>
        <w:t>young people</w:t>
      </w:r>
      <w:r w:rsidRPr="000D465E">
        <w:rPr>
          <w:rFonts w:ascii="Arial" w:eastAsia="Arial" w:hAnsi="Arial" w:cs="Arial"/>
        </w:rPr>
        <w:t xml:space="preserve"> with </w:t>
      </w:r>
      <w:r w:rsidR="00C30AD8" w:rsidRPr="000D465E">
        <w:rPr>
          <w:rFonts w:ascii="Arial" w:eastAsia="Arial" w:hAnsi="Arial" w:cs="Arial"/>
        </w:rPr>
        <w:t>support</w:t>
      </w:r>
      <w:r w:rsidRPr="000D465E">
        <w:rPr>
          <w:rFonts w:ascii="Arial" w:eastAsia="Arial" w:hAnsi="Arial" w:cs="Arial"/>
        </w:rPr>
        <w:t xml:space="preserve">. </w:t>
      </w:r>
    </w:p>
    <w:p w14:paraId="631053EF" w14:textId="77777777" w:rsidR="00B13722" w:rsidRPr="000D465E" w:rsidRDefault="00BD43EE">
      <w:pPr>
        <w:spacing w:after="160" w:line="259" w:lineRule="auto"/>
        <w:jc w:val="both"/>
        <w:rPr>
          <w:rFonts w:ascii="Arial" w:hAnsi="Arial" w:cs="Arial"/>
        </w:rPr>
      </w:pPr>
      <w:r w:rsidRPr="000D465E">
        <w:rPr>
          <w:rFonts w:ascii="Arial" w:eastAsia="Arial" w:hAnsi="Arial" w:cs="Arial"/>
        </w:rPr>
        <w:t xml:space="preserve">Specifically, </w:t>
      </w:r>
      <w:r w:rsidR="00C30AD8" w:rsidRPr="000D465E">
        <w:rPr>
          <w:rFonts w:ascii="Arial" w:eastAsia="Arial" w:hAnsi="Arial" w:cs="Arial"/>
        </w:rPr>
        <w:t>Motiv8</w:t>
      </w:r>
      <w:r w:rsidRPr="000D465E">
        <w:rPr>
          <w:rFonts w:ascii="Arial" w:eastAsia="Arial" w:hAnsi="Arial" w:cs="Arial"/>
        </w:rPr>
        <w:t xml:space="preserve"> has a legitimate interest in: </w:t>
      </w:r>
    </w:p>
    <w:p w14:paraId="6B13E6F4" w14:textId="77777777" w:rsidR="00B13722" w:rsidRPr="000D465E" w:rsidRDefault="00BD43EE">
      <w:pPr>
        <w:widowControl w:val="0"/>
        <w:numPr>
          <w:ilvl w:val="0"/>
          <w:numId w:val="3"/>
        </w:numPr>
        <w:pBdr>
          <w:left w:val="none" w:sz="0" w:space="7" w:color="auto"/>
        </w:pBdr>
        <w:ind w:hanging="436"/>
        <w:rPr>
          <w:rFonts w:ascii="Arial" w:hAnsi="Arial" w:cs="Arial"/>
        </w:rPr>
      </w:pPr>
      <w:r w:rsidRPr="000D465E">
        <w:rPr>
          <w:rFonts w:ascii="Arial" w:eastAsia="Arial" w:hAnsi="Arial" w:cs="Arial"/>
        </w:rPr>
        <w:t xml:space="preserve">Providing you with </w:t>
      </w:r>
      <w:r w:rsidR="00C30AD8" w:rsidRPr="000D465E">
        <w:rPr>
          <w:rFonts w:ascii="Arial" w:eastAsia="Arial" w:hAnsi="Arial" w:cs="Arial"/>
        </w:rPr>
        <w:t>support</w:t>
      </w:r>
      <w:r w:rsidRPr="000D465E">
        <w:rPr>
          <w:rFonts w:ascii="Arial" w:eastAsia="Arial" w:hAnsi="Arial" w:cs="Arial"/>
        </w:rPr>
        <w:t xml:space="preserve">. </w:t>
      </w:r>
    </w:p>
    <w:p w14:paraId="42201949" w14:textId="77777777" w:rsidR="00B13722" w:rsidRPr="000D465E" w:rsidRDefault="00BD43EE">
      <w:pPr>
        <w:widowControl w:val="0"/>
        <w:numPr>
          <w:ilvl w:val="0"/>
          <w:numId w:val="3"/>
        </w:numPr>
        <w:pBdr>
          <w:left w:val="none" w:sz="0" w:space="7" w:color="auto"/>
        </w:pBdr>
        <w:ind w:hanging="436"/>
        <w:rPr>
          <w:rFonts w:ascii="Arial" w:hAnsi="Arial" w:cs="Arial"/>
        </w:rPr>
      </w:pPr>
      <w:r w:rsidRPr="000D465E">
        <w:rPr>
          <w:rFonts w:ascii="Arial" w:eastAsia="Arial" w:hAnsi="Arial" w:cs="Arial"/>
        </w:rPr>
        <w:t>Safeguarding and promoting your welfare and the welfare of other children</w:t>
      </w:r>
      <w:r w:rsidR="00C30AD8" w:rsidRPr="000D465E">
        <w:rPr>
          <w:rFonts w:ascii="Arial" w:eastAsia="Arial" w:hAnsi="Arial" w:cs="Arial"/>
        </w:rPr>
        <w:t xml:space="preserve"> and young people</w:t>
      </w:r>
      <w:r w:rsidRPr="000D465E">
        <w:rPr>
          <w:rFonts w:ascii="Arial" w:eastAsia="Arial" w:hAnsi="Arial" w:cs="Arial"/>
        </w:rPr>
        <w:t xml:space="preserve">. </w:t>
      </w:r>
    </w:p>
    <w:p w14:paraId="4E77C179" w14:textId="77777777" w:rsidR="00B13722" w:rsidRPr="000D465E" w:rsidRDefault="00BD43EE">
      <w:pPr>
        <w:widowControl w:val="0"/>
        <w:numPr>
          <w:ilvl w:val="0"/>
          <w:numId w:val="3"/>
        </w:numPr>
        <w:pBdr>
          <w:left w:val="none" w:sz="0" w:space="7" w:color="auto"/>
        </w:pBdr>
        <w:ind w:hanging="436"/>
        <w:rPr>
          <w:rFonts w:ascii="Arial" w:hAnsi="Arial" w:cs="Arial"/>
        </w:rPr>
      </w:pPr>
      <w:r w:rsidRPr="000D465E">
        <w:rPr>
          <w:rFonts w:ascii="Arial" w:eastAsia="Arial" w:hAnsi="Arial" w:cs="Arial"/>
        </w:rPr>
        <w:t xml:space="preserve">Promoting the objects and interests of </w:t>
      </w:r>
      <w:r w:rsidR="00C30AD8" w:rsidRPr="000D465E">
        <w:rPr>
          <w:rFonts w:ascii="Arial" w:eastAsia="Arial" w:hAnsi="Arial" w:cs="Arial"/>
        </w:rPr>
        <w:t>Motiv8</w:t>
      </w:r>
      <w:r w:rsidRPr="000D465E">
        <w:rPr>
          <w:rFonts w:ascii="Arial" w:eastAsia="Arial" w:hAnsi="Arial" w:cs="Arial"/>
        </w:rPr>
        <w:t xml:space="preserve">. This includes fundraising e.g. if we want to raise money to fund special projects. </w:t>
      </w:r>
    </w:p>
    <w:p w14:paraId="4EC08115" w14:textId="77777777" w:rsidR="00B13722" w:rsidRPr="000D465E" w:rsidRDefault="00BD43EE">
      <w:pPr>
        <w:widowControl w:val="0"/>
        <w:numPr>
          <w:ilvl w:val="0"/>
          <w:numId w:val="3"/>
        </w:numPr>
        <w:pBdr>
          <w:left w:val="none" w:sz="0" w:space="7" w:color="auto"/>
        </w:pBdr>
        <w:ind w:hanging="436"/>
        <w:rPr>
          <w:rFonts w:ascii="Arial" w:hAnsi="Arial" w:cs="Arial"/>
        </w:rPr>
      </w:pPr>
      <w:r w:rsidRPr="000D465E">
        <w:rPr>
          <w:rFonts w:ascii="Arial" w:eastAsia="Arial" w:hAnsi="Arial" w:cs="Arial"/>
        </w:rPr>
        <w:t xml:space="preserve">Facilitating the efficient operation of </w:t>
      </w:r>
      <w:r w:rsidR="00C30AD8" w:rsidRPr="000D465E">
        <w:rPr>
          <w:rFonts w:ascii="Arial" w:eastAsia="Arial" w:hAnsi="Arial" w:cs="Arial"/>
        </w:rPr>
        <w:t>Motiv8</w:t>
      </w:r>
      <w:r w:rsidRPr="000D465E">
        <w:rPr>
          <w:rFonts w:ascii="Arial" w:eastAsia="Arial" w:hAnsi="Arial" w:cs="Arial"/>
        </w:rPr>
        <w:t xml:space="preserve">. </w:t>
      </w:r>
    </w:p>
    <w:p w14:paraId="70B12635" w14:textId="77777777" w:rsidR="00B13722" w:rsidRPr="000D465E" w:rsidRDefault="00BD43EE">
      <w:pPr>
        <w:widowControl w:val="0"/>
        <w:numPr>
          <w:ilvl w:val="0"/>
          <w:numId w:val="3"/>
        </w:numPr>
        <w:pBdr>
          <w:left w:val="none" w:sz="0" w:space="7" w:color="auto"/>
        </w:pBdr>
        <w:ind w:hanging="436"/>
        <w:rPr>
          <w:rFonts w:ascii="Arial" w:hAnsi="Arial" w:cs="Arial"/>
        </w:rPr>
      </w:pPr>
      <w:r w:rsidRPr="000D465E">
        <w:rPr>
          <w:rFonts w:ascii="Arial" w:eastAsia="Arial" w:hAnsi="Arial" w:cs="Arial"/>
        </w:rPr>
        <w:t xml:space="preserve">Ensuring that all relevant legal obligations of </w:t>
      </w:r>
      <w:r w:rsidR="00C30AD8" w:rsidRPr="000D465E">
        <w:rPr>
          <w:rFonts w:ascii="Arial" w:eastAsia="Arial" w:hAnsi="Arial" w:cs="Arial"/>
        </w:rPr>
        <w:t>Motiv8</w:t>
      </w:r>
      <w:r w:rsidRPr="000D465E">
        <w:rPr>
          <w:rFonts w:ascii="Arial" w:eastAsia="Arial" w:hAnsi="Arial" w:cs="Arial"/>
        </w:rPr>
        <w:t xml:space="preserve"> are complied with. </w:t>
      </w:r>
    </w:p>
    <w:p w14:paraId="049F31CB" w14:textId="77777777" w:rsidR="00B13722" w:rsidRPr="000D465E" w:rsidRDefault="00B13722">
      <w:pPr>
        <w:widowControl w:val="0"/>
        <w:ind w:left="720"/>
        <w:rPr>
          <w:rFonts w:ascii="Arial" w:hAnsi="Arial" w:cs="Arial"/>
        </w:rPr>
      </w:pPr>
    </w:p>
    <w:p w14:paraId="69784E60" w14:textId="77777777" w:rsidR="00B13722" w:rsidRPr="000D465E" w:rsidRDefault="00BD43EE">
      <w:pPr>
        <w:spacing w:after="160" w:line="259" w:lineRule="auto"/>
        <w:jc w:val="both"/>
        <w:rPr>
          <w:rFonts w:ascii="Arial" w:hAnsi="Arial" w:cs="Arial"/>
        </w:rPr>
      </w:pPr>
      <w:r w:rsidRPr="000D465E">
        <w:rPr>
          <w:rFonts w:ascii="Arial" w:eastAsia="Arial" w:hAnsi="Arial" w:cs="Arial"/>
        </w:rPr>
        <w:t xml:space="preserve">In addition, </w:t>
      </w:r>
      <w:r w:rsidR="00C30AD8" w:rsidRPr="000D465E">
        <w:rPr>
          <w:rFonts w:ascii="Arial" w:eastAsia="Arial" w:hAnsi="Arial" w:cs="Arial"/>
        </w:rPr>
        <w:t>your</w:t>
      </w:r>
      <w:r w:rsidRPr="000D465E">
        <w:rPr>
          <w:rFonts w:ascii="Arial" w:eastAsia="Arial" w:hAnsi="Arial" w:cs="Arial"/>
        </w:rPr>
        <w:t xml:space="preserve"> personal data may be processed for the legitimate interests of others. For example, we may use information about you when investigating a complaint made by </w:t>
      </w:r>
      <w:r w:rsidR="003126EC" w:rsidRPr="000D465E">
        <w:rPr>
          <w:rFonts w:ascii="Arial" w:eastAsia="Arial" w:hAnsi="Arial" w:cs="Arial"/>
        </w:rPr>
        <w:t>another young person, parent</w:t>
      </w:r>
      <w:r w:rsidR="000D465E">
        <w:rPr>
          <w:rFonts w:ascii="Arial" w:eastAsia="Arial" w:hAnsi="Arial" w:cs="Arial"/>
        </w:rPr>
        <w:t>/carer</w:t>
      </w:r>
      <w:r w:rsidR="003126EC" w:rsidRPr="000D465E">
        <w:rPr>
          <w:rFonts w:ascii="Arial" w:eastAsia="Arial" w:hAnsi="Arial" w:cs="Arial"/>
        </w:rPr>
        <w:t xml:space="preserve"> or member of staff</w:t>
      </w:r>
      <w:r w:rsidRPr="000D465E">
        <w:rPr>
          <w:rFonts w:ascii="Arial" w:eastAsia="Arial" w:hAnsi="Arial" w:cs="Arial"/>
        </w:rPr>
        <w:t xml:space="preserve">. </w:t>
      </w:r>
    </w:p>
    <w:p w14:paraId="285E128C" w14:textId="77777777" w:rsidR="00B13722" w:rsidRPr="000D465E" w:rsidRDefault="00BD43EE">
      <w:pPr>
        <w:spacing w:after="160" w:line="259" w:lineRule="auto"/>
        <w:jc w:val="both"/>
        <w:rPr>
          <w:rFonts w:ascii="Arial" w:hAnsi="Arial" w:cs="Arial"/>
        </w:rPr>
      </w:pPr>
      <w:r w:rsidRPr="000D465E">
        <w:rPr>
          <w:rFonts w:ascii="Arial" w:eastAsia="Arial" w:hAnsi="Arial" w:cs="Arial"/>
        </w:rPr>
        <w:t xml:space="preserve">Most of the personal information you provide to us is </w:t>
      </w:r>
      <w:r w:rsidR="003126EC" w:rsidRPr="000D465E">
        <w:rPr>
          <w:rFonts w:ascii="Arial" w:eastAsia="Arial" w:hAnsi="Arial" w:cs="Arial"/>
        </w:rPr>
        <w:t>essential to enable support to take place.</w:t>
      </w:r>
      <w:r w:rsidRPr="000D465E">
        <w:rPr>
          <w:rFonts w:ascii="Arial" w:eastAsia="Arial" w:hAnsi="Arial" w:cs="Arial"/>
        </w:rPr>
        <w:t xml:space="preserve"> For example: names, </w:t>
      </w:r>
      <w:r w:rsidR="003126EC" w:rsidRPr="000D465E">
        <w:rPr>
          <w:rFonts w:ascii="Arial" w:eastAsia="Arial" w:hAnsi="Arial" w:cs="Arial"/>
        </w:rPr>
        <w:t xml:space="preserve">date of birth, </w:t>
      </w:r>
      <w:r w:rsidRPr="000D465E">
        <w:rPr>
          <w:rFonts w:ascii="Arial" w:eastAsia="Arial" w:hAnsi="Arial" w:cs="Arial"/>
        </w:rPr>
        <w:t>contact details, relevant medical information, education</w:t>
      </w:r>
      <w:r w:rsidR="003126EC" w:rsidRPr="000D465E">
        <w:rPr>
          <w:rFonts w:ascii="Arial" w:eastAsia="Arial" w:hAnsi="Arial" w:cs="Arial"/>
        </w:rPr>
        <w:t xml:space="preserve"> or employment status and any special needs.</w:t>
      </w:r>
      <w:r w:rsidRPr="000D465E">
        <w:rPr>
          <w:rFonts w:ascii="Arial" w:eastAsia="Arial" w:hAnsi="Arial" w:cs="Arial"/>
        </w:rPr>
        <w:t xml:space="preserve"> Information is also passed on to us from </w:t>
      </w:r>
      <w:r w:rsidR="003126EC" w:rsidRPr="000D465E">
        <w:rPr>
          <w:rFonts w:ascii="Arial" w:eastAsia="Arial" w:hAnsi="Arial" w:cs="Arial"/>
        </w:rPr>
        <w:t xml:space="preserve">other agencies and </w:t>
      </w:r>
      <w:r w:rsidR="000D465E">
        <w:rPr>
          <w:rFonts w:ascii="Arial" w:eastAsia="Arial" w:hAnsi="Arial" w:cs="Arial"/>
        </w:rPr>
        <w:t>organis</w:t>
      </w:r>
      <w:r w:rsidR="003126EC" w:rsidRPr="000D465E">
        <w:rPr>
          <w:rFonts w:ascii="Arial" w:eastAsia="Arial" w:hAnsi="Arial" w:cs="Arial"/>
        </w:rPr>
        <w:t>ations</w:t>
      </w:r>
      <w:r w:rsidRPr="000D465E">
        <w:rPr>
          <w:rFonts w:ascii="Arial" w:eastAsia="Arial" w:hAnsi="Arial" w:cs="Arial"/>
        </w:rPr>
        <w:t xml:space="preserve"> for example: </w:t>
      </w:r>
      <w:r w:rsidR="003126EC" w:rsidRPr="000D465E">
        <w:rPr>
          <w:rFonts w:ascii="Arial" w:eastAsia="Arial" w:hAnsi="Arial" w:cs="Arial"/>
        </w:rPr>
        <w:t xml:space="preserve">Referral and </w:t>
      </w:r>
      <w:r w:rsidRPr="000D465E">
        <w:rPr>
          <w:rFonts w:ascii="Arial" w:eastAsia="Arial" w:hAnsi="Arial" w:cs="Arial"/>
        </w:rPr>
        <w:t>assessment</w:t>
      </w:r>
      <w:r w:rsidR="003126EC" w:rsidRPr="000D465E">
        <w:rPr>
          <w:rFonts w:ascii="Arial" w:eastAsia="Arial" w:hAnsi="Arial" w:cs="Arial"/>
        </w:rPr>
        <w:t xml:space="preserve"> information</w:t>
      </w:r>
      <w:r w:rsidRPr="000D465E">
        <w:rPr>
          <w:rFonts w:ascii="Arial" w:eastAsia="Arial" w:hAnsi="Arial" w:cs="Arial"/>
        </w:rPr>
        <w:t xml:space="preserve">, attendance and </w:t>
      </w:r>
      <w:r w:rsidR="000D465E" w:rsidRPr="000D465E">
        <w:rPr>
          <w:rFonts w:ascii="Arial" w:eastAsia="Arial" w:hAnsi="Arial" w:cs="Arial"/>
        </w:rPr>
        <w:t>behaviour</w:t>
      </w:r>
      <w:r w:rsidR="003126EC" w:rsidRPr="000D465E">
        <w:rPr>
          <w:rFonts w:ascii="Arial" w:eastAsia="Arial" w:hAnsi="Arial" w:cs="Arial"/>
        </w:rPr>
        <w:t xml:space="preserve"> records, antisocial </w:t>
      </w:r>
      <w:r w:rsidR="000D465E" w:rsidRPr="000D465E">
        <w:rPr>
          <w:rFonts w:ascii="Arial" w:eastAsia="Arial" w:hAnsi="Arial" w:cs="Arial"/>
        </w:rPr>
        <w:t>behaviour</w:t>
      </w:r>
      <w:r w:rsidR="003126EC" w:rsidRPr="000D465E">
        <w:rPr>
          <w:rFonts w:ascii="Arial" w:eastAsia="Arial" w:hAnsi="Arial" w:cs="Arial"/>
        </w:rPr>
        <w:t xml:space="preserve"> and offending data, information essential for us to make an assessment of risk and to ensure we keep people safe</w:t>
      </w:r>
      <w:r w:rsidRPr="000D465E">
        <w:rPr>
          <w:rFonts w:ascii="Arial" w:eastAsia="Arial" w:hAnsi="Arial" w:cs="Arial"/>
        </w:rPr>
        <w:t xml:space="preserve">. </w:t>
      </w:r>
    </w:p>
    <w:p w14:paraId="6DA42383" w14:textId="77777777" w:rsidR="00B13722" w:rsidRPr="000D465E" w:rsidRDefault="00BB4C91">
      <w:pPr>
        <w:spacing w:after="160" w:line="259" w:lineRule="auto"/>
        <w:jc w:val="both"/>
        <w:rPr>
          <w:rFonts w:ascii="Arial" w:hAnsi="Arial" w:cs="Arial"/>
        </w:rPr>
      </w:pPr>
      <w:r w:rsidRPr="000D465E">
        <w:rPr>
          <w:rFonts w:ascii="Arial" w:eastAsia="Arial" w:hAnsi="Arial" w:cs="Arial"/>
        </w:rPr>
        <w:t>I</w:t>
      </w:r>
      <w:r w:rsidR="00BD43EE" w:rsidRPr="000D465E">
        <w:rPr>
          <w:rFonts w:ascii="Arial" w:eastAsia="Arial" w:hAnsi="Arial" w:cs="Arial"/>
        </w:rPr>
        <w:t xml:space="preserve">nformation provided to us is done so on a voluntary basis. To comply with the General Data Protection Regulations, we seek consent to process this personal data at the point we </w:t>
      </w:r>
      <w:proofErr w:type="gramStart"/>
      <w:r w:rsidR="00BD43EE" w:rsidRPr="000D465E">
        <w:rPr>
          <w:rFonts w:ascii="Arial" w:eastAsia="Arial" w:hAnsi="Arial" w:cs="Arial"/>
        </w:rPr>
        <w:t>request</w:t>
      </w:r>
      <w:proofErr w:type="gramEnd"/>
      <w:r w:rsidR="00BD43EE" w:rsidRPr="000D465E">
        <w:rPr>
          <w:rFonts w:ascii="Arial" w:eastAsia="Arial" w:hAnsi="Arial" w:cs="Arial"/>
        </w:rPr>
        <w:t xml:space="preserve"> it.  We will also confirm why we need it, what it w</w:t>
      </w:r>
      <w:r w:rsidR="003219E6" w:rsidRPr="000D465E">
        <w:rPr>
          <w:rFonts w:ascii="Arial" w:eastAsia="Arial" w:hAnsi="Arial" w:cs="Arial"/>
        </w:rPr>
        <w:t>ill be used for, how the data is</w:t>
      </w:r>
      <w:r w:rsidR="00BD43EE" w:rsidRPr="000D465E">
        <w:rPr>
          <w:rFonts w:ascii="Arial" w:eastAsia="Arial" w:hAnsi="Arial" w:cs="Arial"/>
        </w:rPr>
        <w:t xml:space="preserve"> kept secure and when it will be deleted.  Information for which we need your consent includes, for example: biometric data, the taking of </w:t>
      </w:r>
      <w:r w:rsidRPr="000D465E">
        <w:rPr>
          <w:rFonts w:ascii="Arial" w:eastAsia="Arial" w:hAnsi="Arial" w:cs="Arial"/>
        </w:rPr>
        <w:t>young people’s</w:t>
      </w:r>
      <w:r w:rsidR="00BD43EE" w:rsidRPr="000D465E">
        <w:rPr>
          <w:rFonts w:ascii="Arial" w:eastAsia="Arial" w:hAnsi="Arial" w:cs="Arial"/>
        </w:rPr>
        <w:t xml:space="preserve"> images for publication e.g. on the </w:t>
      </w:r>
      <w:r w:rsidRPr="000D465E">
        <w:rPr>
          <w:rFonts w:ascii="Arial" w:eastAsia="Arial" w:hAnsi="Arial" w:cs="Arial"/>
        </w:rPr>
        <w:t>Motiv8</w:t>
      </w:r>
      <w:r w:rsidR="00BD43EE" w:rsidRPr="000D465E">
        <w:rPr>
          <w:rFonts w:ascii="Arial" w:eastAsia="Arial" w:hAnsi="Arial" w:cs="Arial"/>
        </w:rPr>
        <w:t xml:space="preserve"> website, and trips where information will need to be passed onto an external company. </w:t>
      </w:r>
    </w:p>
    <w:p w14:paraId="60669C83" w14:textId="77777777" w:rsidR="00B13722" w:rsidRPr="000D465E" w:rsidRDefault="00BD43EE">
      <w:pPr>
        <w:spacing w:after="160" w:line="259" w:lineRule="auto"/>
        <w:jc w:val="both"/>
        <w:rPr>
          <w:rFonts w:ascii="Arial" w:hAnsi="Arial" w:cs="Arial"/>
        </w:rPr>
      </w:pPr>
      <w:r w:rsidRPr="000D465E">
        <w:rPr>
          <w:rFonts w:ascii="Arial" w:eastAsia="Arial" w:hAnsi="Arial" w:cs="Arial"/>
        </w:rPr>
        <w:t>Where we are using your personal information only on the basis of your consent you may ask us to stop processing this personal information at any time.</w:t>
      </w:r>
    </w:p>
    <w:p w14:paraId="3C3A61CE" w14:textId="77777777" w:rsidR="00B13722" w:rsidRPr="000D465E" w:rsidRDefault="00BD43EE">
      <w:pPr>
        <w:spacing w:after="160" w:line="259" w:lineRule="auto"/>
        <w:jc w:val="both"/>
        <w:rPr>
          <w:rFonts w:ascii="Arial" w:hAnsi="Arial" w:cs="Arial"/>
        </w:rPr>
      </w:pPr>
      <w:r w:rsidRPr="000D465E">
        <w:rPr>
          <w:rFonts w:ascii="Arial" w:eastAsia="Arial" w:hAnsi="Arial" w:cs="Arial"/>
          <w:b/>
          <w:bCs/>
        </w:rPr>
        <w:t>2.  “Legal obligation”</w:t>
      </w:r>
    </w:p>
    <w:p w14:paraId="136E040D" w14:textId="77777777" w:rsidR="00B13722" w:rsidRPr="000D465E" w:rsidRDefault="00BB4C91">
      <w:pPr>
        <w:spacing w:after="160" w:line="259" w:lineRule="auto"/>
        <w:jc w:val="both"/>
        <w:rPr>
          <w:rFonts w:ascii="Arial" w:eastAsia="Arial" w:hAnsi="Arial" w:cs="Arial"/>
        </w:rPr>
      </w:pPr>
      <w:r w:rsidRPr="000D465E">
        <w:rPr>
          <w:rFonts w:ascii="Arial" w:eastAsia="Arial" w:hAnsi="Arial" w:cs="Arial"/>
        </w:rPr>
        <w:t>Wh</w:t>
      </w:r>
      <w:r w:rsidR="00C06FE0">
        <w:rPr>
          <w:rFonts w:ascii="Arial" w:eastAsia="Arial" w:hAnsi="Arial" w:cs="Arial"/>
        </w:rPr>
        <w:t>ere</w:t>
      </w:r>
      <w:r w:rsidRPr="000D465E">
        <w:rPr>
          <w:rFonts w:ascii="Arial" w:eastAsia="Arial" w:hAnsi="Arial" w:cs="Arial"/>
        </w:rPr>
        <w:t xml:space="preserve"> Motiv8</w:t>
      </w:r>
      <w:r w:rsidR="00BD43EE" w:rsidRPr="000D465E">
        <w:rPr>
          <w:rFonts w:ascii="Arial" w:eastAsia="Arial" w:hAnsi="Arial" w:cs="Arial"/>
        </w:rPr>
        <w:t xml:space="preserve"> needs to use your information in order to comply with a legal obligation, for example to report a concern about your wellbeing to Children's Services.  We may also have </w:t>
      </w:r>
      <w:r w:rsidR="00BD43EE" w:rsidRPr="000D465E">
        <w:rPr>
          <w:rFonts w:ascii="Arial" w:eastAsia="Arial" w:hAnsi="Arial" w:cs="Arial"/>
        </w:rPr>
        <w:lastRenderedPageBreak/>
        <w:t xml:space="preserve">to disclose personal data to third parties such as the courts, the local authority or the police where legally obliged to do so. </w:t>
      </w:r>
    </w:p>
    <w:p w14:paraId="33EF9B08" w14:textId="77777777" w:rsidR="00B13722" w:rsidRPr="000D465E" w:rsidRDefault="00BD43EE">
      <w:pPr>
        <w:spacing w:after="160" w:line="259" w:lineRule="auto"/>
        <w:jc w:val="both"/>
        <w:rPr>
          <w:rFonts w:ascii="Arial" w:hAnsi="Arial" w:cs="Arial"/>
        </w:rPr>
      </w:pPr>
      <w:r w:rsidRPr="000D465E">
        <w:rPr>
          <w:rFonts w:ascii="Arial" w:eastAsia="Arial" w:hAnsi="Arial" w:cs="Arial"/>
          <w:b/>
          <w:bCs/>
        </w:rPr>
        <w:t>3. “Vital interests”</w:t>
      </w:r>
    </w:p>
    <w:p w14:paraId="34EE406E" w14:textId="77777777" w:rsidR="00B13722" w:rsidRDefault="00BD43EE">
      <w:pPr>
        <w:spacing w:after="160" w:line="259" w:lineRule="auto"/>
        <w:jc w:val="both"/>
        <w:rPr>
          <w:rFonts w:ascii="Arial" w:eastAsia="Arial" w:hAnsi="Arial" w:cs="Arial"/>
        </w:rPr>
      </w:pPr>
      <w:r w:rsidRPr="000D465E">
        <w:rPr>
          <w:rFonts w:ascii="Arial" w:eastAsia="Arial" w:hAnsi="Arial" w:cs="Arial"/>
        </w:rPr>
        <w:t xml:space="preserve">For example, to prevent someone from being seriously harmed or killed or to protect the vital interests of any person where that person cannot give consent, for example, if they are seriously hurt and are unconscious. </w:t>
      </w:r>
    </w:p>
    <w:p w14:paraId="6B11DF3A" w14:textId="77777777" w:rsidR="00B13722" w:rsidRPr="000D465E" w:rsidRDefault="00BD43EE">
      <w:pPr>
        <w:spacing w:after="160" w:line="259" w:lineRule="auto"/>
        <w:jc w:val="both"/>
        <w:rPr>
          <w:rFonts w:ascii="Arial" w:hAnsi="Arial" w:cs="Arial"/>
        </w:rPr>
      </w:pPr>
      <w:r w:rsidRPr="000D465E">
        <w:rPr>
          <w:rFonts w:ascii="Arial" w:eastAsia="Arial" w:hAnsi="Arial" w:cs="Arial"/>
          <w:b/>
          <w:bCs/>
        </w:rPr>
        <w:t>4. “Public interest”</w:t>
      </w:r>
    </w:p>
    <w:p w14:paraId="3FE4B182" w14:textId="77777777" w:rsidR="00B13722" w:rsidRDefault="00BB4C91">
      <w:pPr>
        <w:spacing w:after="160" w:line="259" w:lineRule="auto"/>
        <w:jc w:val="both"/>
        <w:rPr>
          <w:rFonts w:ascii="Arial" w:eastAsia="Arial" w:hAnsi="Arial" w:cs="Arial"/>
        </w:rPr>
      </w:pPr>
      <w:r w:rsidRPr="000D465E">
        <w:rPr>
          <w:rFonts w:ascii="Arial" w:eastAsia="Arial" w:hAnsi="Arial" w:cs="Arial"/>
        </w:rPr>
        <w:t>Motiv8</w:t>
      </w:r>
      <w:r w:rsidR="00BD43EE" w:rsidRPr="000D465E">
        <w:rPr>
          <w:rFonts w:ascii="Arial" w:eastAsia="Arial" w:hAnsi="Arial" w:cs="Arial"/>
        </w:rPr>
        <w:t xml:space="preserve"> considers that it is acting in the public interest when providing </w:t>
      </w:r>
      <w:r w:rsidRPr="000D465E">
        <w:rPr>
          <w:rFonts w:ascii="Arial" w:eastAsia="Arial" w:hAnsi="Arial" w:cs="Arial"/>
        </w:rPr>
        <w:t>services and support</w:t>
      </w:r>
      <w:r w:rsidR="00BD43EE" w:rsidRPr="000D465E">
        <w:rPr>
          <w:rFonts w:ascii="Arial" w:eastAsia="Arial" w:hAnsi="Arial" w:cs="Arial"/>
        </w:rPr>
        <w:t xml:space="preserve">. </w:t>
      </w:r>
    </w:p>
    <w:p w14:paraId="7FEFB12E" w14:textId="77777777" w:rsidR="00B13722" w:rsidRPr="000D465E" w:rsidRDefault="00BD43EE">
      <w:pPr>
        <w:spacing w:after="160" w:line="259" w:lineRule="auto"/>
        <w:jc w:val="both"/>
        <w:rPr>
          <w:rFonts w:ascii="Arial" w:hAnsi="Arial" w:cs="Arial"/>
        </w:rPr>
      </w:pPr>
      <w:r w:rsidRPr="000D465E">
        <w:rPr>
          <w:rFonts w:ascii="Arial" w:eastAsia="Arial" w:hAnsi="Arial" w:cs="Arial"/>
          <w:b/>
          <w:bCs/>
        </w:rPr>
        <w:t>5. “Legal claims”</w:t>
      </w:r>
    </w:p>
    <w:p w14:paraId="6C6E5453" w14:textId="77777777" w:rsidR="00B13722" w:rsidRDefault="00BD43EE">
      <w:pPr>
        <w:spacing w:after="160" w:line="259" w:lineRule="auto"/>
        <w:jc w:val="both"/>
        <w:rPr>
          <w:rFonts w:ascii="Arial" w:eastAsia="Arial" w:hAnsi="Arial" w:cs="Arial"/>
        </w:rPr>
      </w:pPr>
      <w:r w:rsidRPr="000D465E">
        <w:rPr>
          <w:rFonts w:ascii="Arial" w:eastAsia="Arial" w:hAnsi="Arial" w:cs="Arial"/>
        </w:rPr>
        <w:t xml:space="preserve">The processing is necessary for the establishment, exercise or defence of legal claims. This allows us to share information with our </w:t>
      </w:r>
      <w:r w:rsidR="00BB4C91" w:rsidRPr="000D465E">
        <w:rPr>
          <w:rFonts w:ascii="Arial" w:eastAsia="Arial" w:hAnsi="Arial" w:cs="Arial"/>
        </w:rPr>
        <w:t xml:space="preserve">commissioners, </w:t>
      </w:r>
      <w:r w:rsidRPr="000D465E">
        <w:rPr>
          <w:rFonts w:ascii="Arial" w:eastAsia="Arial" w:hAnsi="Arial" w:cs="Arial"/>
        </w:rPr>
        <w:t xml:space="preserve">legal advisors and insurers. </w:t>
      </w:r>
    </w:p>
    <w:p w14:paraId="2A902A5E" w14:textId="77777777" w:rsidR="00B13722" w:rsidRPr="000D465E" w:rsidRDefault="00BD43EE">
      <w:pPr>
        <w:spacing w:after="160" w:line="259" w:lineRule="auto"/>
        <w:jc w:val="both"/>
        <w:rPr>
          <w:rFonts w:ascii="Arial" w:hAnsi="Arial" w:cs="Arial"/>
        </w:rPr>
      </w:pPr>
      <w:r w:rsidRPr="000D465E">
        <w:rPr>
          <w:rFonts w:ascii="Arial" w:eastAsia="Arial" w:hAnsi="Arial" w:cs="Arial"/>
          <w:b/>
          <w:bCs/>
        </w:rPr>
        <w:t>6. “Medical purposes”</w:t>
      </w:r>
    </w:p>
    <w:p w14:paraId="3AB35624" w14:textId="77777777" w:rsidR="00B13722" w:rsidRPr="000D465E" w:rsidRDefault="00BD43EE">
      <w:pPr>
        <w:spacing w:after="160" w:line="259" w:lineRule="auto"/>
        <w:jc w:val="both"/>
        <w:rPr>
          <w:rFonts w:ascii="Arial" w:hAnsi="Arial" w:cs="Arial"/>
        </w:rPr>
      </w:pPr>
      <w:r w:rsidRPr="000D465E">
        <w:rPr>
          <w:rFonts w:ascii="Arial" w:eastAsia="Arial" w:hAnsi="Arial" w:cs="Arial"/>
        </w:rPr>
        <w:t xml:space="preserve">This includes medical treatment and the management of healthcare </w:t>
      </w:r>
      <w:r w:rsidR="00BB4C91" w:rsidRPr="000D465E">
        <w:rPr>
          <w:rFonts w:ascii="Arial" w:eastAsia="Arial" w:hAnsi="Arial" w:cs="Arial"/>
        </w:rPr>
        <w:t>needs</w:t>
      </w:r>
      <w:r w:rsidRPr="000D465E">
        <w:rPr>
          <w:rFonts w:ascii="Arial" w:eastAsia="Arial" w:hAnsi="Arial" w:cs="Arial"/>
        </w:rPr>
        <w:t xml:space="preserve">. </w:t>
      </w:r>
    </w:p>
    <w:p w14:paraId="4B99056E" w14:textId="77777777" w:rsidR="00B13722" w:rsidRPr="000D465E" w:rsidRDefault="00B13722">
      <w:pPr>
        <w:widowControl w:val="0"/>
        <w:rPr>
          <w:rFonts w:ascii="Arial" w:hAnsi="Arial" w:cs="Arial"/>
          <w:sz w:val="22"/>
          <w:szCs w:val="22"/>
        </w:rPr>
      </w:pPr>
    </w:p>
    <w:p w14:paraId="56217F73" w14:textId="77777777" w:rsidR="00B13722" w:rsidRPr="000D465E" w:rsidRDefault="00BD43EE">
      <w:pPr>
        <w:widowControl w:val="0"/>
        <w:rPr>
          <w:rFonts w:ascii="Arial" w:eastAsia="Arial" w:hAnsi="Arial" w:cs="Arial"/>
          <w:b/>
          <w:bCs/>
          <w:sz w:val="32"/>
          <w:szCs w:val="32"/>
        </w:rPr>
      </w:pPr>
      <w:r w:rsidRPr="000D465E">
        <w:rPr>
          <w:rFonts w:ascii="Arial" w:eastAsia="Arial" w:hAnsi="Arial" w:cs="Arial"/>
          <w:b/>
          <w:bCs/>
          <w:sz w:val="32"/>
          <w:szCs w:val="32"/>
        </w:rPr>
        <w:t>How we store</w:t>
      </w:r>
      <w:r w:rsidR="006A77C1" w:rsidRPr="000D465E">
        <w:rPr>
          <w:rFonts w:ascii="Arial" w:eastAsia="Arial" w:hAnsi="Arial" w:cs="Arial"/>
          <w:b/>
          <w:bCs/>
          <w:sz w:val="32"/>
          <w:szCs w:val="32"/>
        </w:rPr>
        <w:t xml:space="preserve"> and protect</w:t>
      </w:r>
      <w:r w:rsidRPr="000D465E">
        <w:rPr>
          <w:rFonts w:ascii="Arial" w:eastAsia="Arial" w:hAnsi="Arial" w:cs="Arial"/>
          <w:b/>
          <w:bCs/>
          <w:sz w:val="32"/>
          <w:szCs w:val="32"/>
        </w:rPr>
        <w:t xml:space="preserve"> </w:t>
      </w:r>
      <w:r w:rsidR="006D2A7D" w:rsidRPr="000D465E">
        <w:rPr>
          <w:rFonts w:ascii="Arial" w:eastAsia="Arial" w:hAnsi="Arial" w:cs="Arial"/>
          <w:b/>
          <w:bCs/>
          <w:sz w:val="32"/>
          <w:szCs w:val="32"/>
        </w:rPr>
        <w:t>your</w:t>
      </w:r>
      <w:r w:rsidRPr="000D465E">
        <w:rPr>
          <w:rFonts w:ascii="Arial" w:eastAsia="Arial" w:hAnsi="Arial" w:cs="Arial"/>
          <w:b/>
          <w:bCs/>
          <w:sz w:val="32"/>
          <w:szCs w:val="32"/>
        </w:rPr>
        <w:t xml:space="preserve"> data</w:t>
      </w:r>
    </w:p>
    <w:p w14:paraId="316007A6" w14:textId="77777777" w:rsidR="006A77C1" w:rsidRPr="0044239E" w:rsidRDefault="0044239E" w:rsidP="006A77C1">
      <w:pPr>
        <w:spacing w:before="280" w:after="280"/>
        <w:jc w:val="both"/>
        <w:rPr>
          <w:rFonts w:ascii="Arial" w:hAnsi="Arial" w:cs="Arial"/>
        </w:rPr>
      </w:pPr>
      <w:r>
        <w:rPr>
          <w:rFonts w:ascii="Arial" w:hAnsi="Arial" w:cs="Arial"/>
        </w:rPr>
        <w:t>Motiv8</w:t>
      </w:r>
      <w:r w:rsidR="006A77C1" w:rsidRPr="0044239E">
        <w:rPr>
          <w:rFonts w:ascii="Arial" w:hAnsi="Arial" w:cs="Arial"/>
        </w:rPr>
        <w:t xml:space="preserve"> takes the security of your data seriously. </w:t>
      </w:r>
      <w:r>
        <w:rPr>
          <w:rFonts w:ascii="Arial" w:hAnsi="Arial" w:cs="Arial"/>
        </w:rPr>
        <w:t>We have</w:t>
      </w:r>
      <w:r w:rsidR="006A77C1" w:rsidRPr="0044239E">
        <w:rPr>
          <w:rFonts w:ascii="Arial" w:hAnsi="Arial" w:cs="Arial"/>
        </w:rPr>
        <w:t xml:space="preserve"> internal policies and controls in place to try to ensure that your data is not lost, accidentally destroyed, misused or disclosed, and is not accessed except by </w:t>
      </w:r>
      <w:r>
        <w:rPr>
          <w:rFonts w:ascii="Arial" w:hAnsi="Arial" w:cs="Arial"/>
        </w:rPr>
        <w:t>Motiv8</w:t>
      </w:r>
      <w:r w:rsidR="006A77C1" w:rsidRPr="0044239E">
        <w:rPr>
          <w:rFonts w:ascii="Arial" w:hAnsi="Arial" w:cs="Arial"/>
        </w:rPr>
        <w:t xml:space="preserve"> employees in the performance of their duties.</w:t>
      </w:r>
    </w:p>
    <w:p w14:paraId="5C93A6B5" w14:textId="77777777" w:rsidR="006A77C1" w:rsidRPr="0044239E" w:rsidRDefault="0044239E" w:rsidP="006A77C1">
      <w:pPr>
        <w:spacing w:before="280" w:after="280"/>
        <w:jc w:val="both"/>
        <w:rPr>
          <w:rFonts w:ascii="Arial" w:hAnsi="Arial" w:cs="Arial"/>
        </w:rPr>
      </w:pPr>
      <w:r>
        <w:rPr>
          <w:rFonts w:ascii="Arial" w:hAnsi="Arial" w:cs="Arial"/>
        </w:rPr>
        <w:t>Where Motiv8</w:t>
      </w:r>
      <w:r w:rsidR="006A77C1" w:rsidRPr="0044239E">
        <w:rPr>
          <w:rFonts w:ascii="Arial" w:hAnsi="Arial" w:cs="Arial"/>
        </w:rPr>
        <w:t xml:space="preserve"> engages third parties to process personal data on its behalf, they do so on the basis of written instructions, are under a duty of confidentiality and are obliged to implement appropriate technical and organisational measures to ensure the security of data.</w:t>
      </w:r>
    </w:p>
    <w:p w14:paraId="1299C43A" w14:textId="77777777" w:rsidR="00BB4C91" w:rsidRPr="000D465E" w:rsidRDefault="00BB4C91">
      <w:pPr>
        <w:widowControl w:val="0"/>
        <w:rPr>
          <w:rFonts w:ascii="Arial" w:eastAsia="Arial" w:hAnsi="Arial" w:cs="Arial"/>
        </w:rPr>
      </w:pPr>
    </w:p>
    <w:p w14:paraId="2AB68A0D" w14:textId="77777777" w:rsidR="00B13722" w:rsidRPr="000D465E" w:rsidRDefault="00BD43EE">
      <w:pPr>
        <w:widowControl w:val="0"/>
        <w:rPr>
          <w:rFonts w:ascii="Arial" w:hAnsi="Arial" w:cs="Arial"/>
        </w:rPr>
      </w:pPr>
      <w:r w:rsidRPr="000D465E">
        <w:rPr>
          <w:rFonts w:ascii="Arial" w:eastAsia="Arial" w:hAnsi="Arial" w:cs="Arial"/>
        </w:rPr>
        <w:t>We hold personal data securely for the set amount of time shown in our data retention</w:t>
      </w:r>
      <w:r w:rsidR="00BB4C91" w:rsidRPr="000D465E">
        <w:rPr>
          <w:rFonts w:ascii="Arial" w:eastAsia="Arial" w:hAnsi="Arial" w:cs="Arial"/>
        </w:rPr>
        <w:t xml:space="preserve"> schedule.  Please ask Motiv8</w:t>
      </w:r>
      <w:r w:rsidRPr="000D465E">
        <w:rPr>
          <w:rFonts w:ascii="Arial" w:eastAsia="Arial" w:hAnsi="Arial" w:cs="Arial"/>
        </w:rPr>
        <w:t xml:space="preserve"> if you would like a copy of this schedule.</w:t>
      </w:r>
    </w:p>
    <w:p w14:paraId="4DDBEF00" w14:textId="77777777" w:rsidR="00B13722" w:rsidRPr="000D465E" w:rsidRDefault="00B13722">
      <w:pPr>
        <w:widowControl w:val="0"/>
        <w:rPr>
          <w:rFonts w:ascii="Arial" w:hAnsi="Arial" w:cs="Arial"/>
        </w:rPr>
      </w:pPr>
    </w:p>
    <w:p w14:paraId="3461D779" w14:textId="77777777" w:rsidR="00B13722" w:rsidRPr="000D465E" w:rsidRDefault="00B13722">
      <w:pPr>
        <w:widowControl w:val="0"/>
        <w:rPr>
          <w:rFonts w:ascii="Arial" w:hAnsi="Arial" w:cs="Arial"/>
        </w:rPr>
      </w:pPr>
    </w:p>
    <w:p w14:paraId="41EED7EC" w14:textId="77777777" w:rsidR="00B13722" w:rsidRPr="000D465E" w:rsidRDefault="006D2A7D">
      <w:pPr>
        <w:widowControl w:val="0"/>
        <w:rPr>
          <w:rFonts w:ascii="Arial" w:hAnsi="Arial" w:cs="Arial"/>
          <w:sz w:val="32"/>
          <w:szCs w:val="32"/>
        </w:rPr>
      </w:pPr>
      <w:r w:rsidRPr="000D465E">
        <w:rPr>
          <w:rFonts w:ascii="Arial" w:eastAsia="Arial" w:hAnsi="Arial" w:cs="Arial"/>
          <w:b/>
          <w:bCs/>
          <w:sz w:val="32"/>
          <w:szCs w:val="32"/>
        </w:rPr>
        <w:t>How we collect your</w:t>
      </w:r>
      <w:r w:rsidR="00BD43EE" w:rsidRPr="000D465E">
        <w:rPr>
          <w:rFonts w:ascii="Arial" w:eastAsia="Arial" w:hAnsi="Arial" w:cs="Arial"/>
          <w:b/>
          <w:bCs/>
          <w:sz w:val="32"/>
          <w:szCs w:val="32"/>
        </w:rPr>
        <w:t xml:space="preserve"> data</w:t>
      </w:r>
    </w:p>
    <w:p w14:paraId="67E835C2" w14:textId="77777777" w:rsidR="00B13722" w:rsidRPr="000D465E" w:rsidRDefault="00BD43EE">
      <w:pPr>
        <w:widowControl w:val="0"/>
        <w:rPr>
          <w:rFonts w:ascii="Arial" w:hAnsi="Arial" w:cs="Arial"/>
        </w:rPr>
      </w:pPr>
      <w:r w:rsidRPr="000D465E">
        <w:rPr>
          <w:rFonts w:ascii="Arial" w:eastAsia="Arial" w:hAnsi="Arial" w:cs="Arial"/>
        </w:rPr>
        <w:t xml:space="preserve">We collect </w:t>
      </w:r>
      <w:r w:rsidR="006D2A7D" w:rsidRPr="000D465E">
        <w:rPr>
          <w:rFonts w:ascii="Arial" w:eastAsia="Arial" w:hAnsi="Arial" w:cs="Arial"/>
        </w:rPr>
        <w:t xml:space="preserve">your data via consent forms, referral forms and assessments when you start your support with Motiv8. </w:t>
      </w:r>
      <w:r w:rsidRPr="000D465E">
        <w:rPr>
          <w:rFonts w:ascii="Arial" w:eastAsia="Arial" w:hAnsi="Arial" w:cs="Arial"/>
        </w:rPr>
        <w:t xml:space="preserve">One of the key GDPR principles is that data held is accurate and in order to achieve this each year we will seek confirmation of certain personal data.  </w:t>
      </w:r>
    </w:p>
    <w:p w14:paraId="3CF2D8B6" w14:textId="77777777" w:rsidR="00B13722" w:rsidRPr="000D465E" w:rsidRDefault="00B13722">
      <w:pPr>
        <w:widowControl w:val="0"/>
        <w:rPr>
          <w:rFonts w:ascii="Arial" w:hAnsi="Arial" w:cs="Arial"/>
          <w:sz w:val="22"/>
          <w:szCs w:val="22"/>
        </w:rPr>
      </w:pPr>
    </w:p>
    <w:p w14:paraId="0FB78278" w14:textId="77777777" w:rsidR="00B13722" w:rsidRPr="000D465E" w:rsidRDefault="00B13722">
      <w:pPr>
        <w:widowControl w:val="0"/>
        <w:rPr>
          <w:rFonts w:ascii="Arial" w:hAnsi="Arial" w:cs="Arial"/>
          <w:sz w:val="22"/>
          <w:szCs w:val="22"/>
        </w:rPr>
      </w:pPr>
    </w:p>
    <w:p w14:paraId="232FEFED" w14:textId="77777777" w:rsidR="00B13722" w:rsidRPr="000D465E" w:rsidRDefault="00BD43EE">
      <w:pPr>
        <w:widowControl w:val="0"/>
        <w:rPr>
          <w:rFonts w:ascii="Arial" w:hAnsi="Arial" w:cs="Arial"/>
          <w:sz w:val="32"/>
          <w:szCs w:val="32"/>
        </w:rPr>
      </w:pPr>
      <w:r w:rsidRPr="000D465E">
        <w:rPr>
          <w:rFonts w:ascii="Arial" w:eastAsia="Arial" w:hAnsi="Arial" w:cs="Arial"/>
          <w:b/>
          <w:bCs/>
          <w:sz w:val="32"/>
          <w:szCs w:val="32"/>
        </w:rPr>
        <w:t xml:space="preserve">Who we share </w:t>
      </w:r>
      <w:r w:rsidR="006D2A7D" w:rsidRPr="000D465E">
        <w:rPr>
          <w:rFonts w:ascii="Arial" w:eastAsia="Arial" w:hAnsi="Arial" w:cs="Arial"/>
          <w:b/>
          <w:bCs/>
          <w:sz w:val="32"/>
          <w:szCs w:val="32"/>
        </w:rPr>
        <w:t>your</w:t>
      </w:r>
      <w:r w:rsidRPr="000D465E">
        <w:rPr>
          <w:rFonts w:ascii="Arial" w:eastAsia="Arial" w:hAnsi="Arial" w:cs="Arial"/>
          <w:b/>
          <w:bCs/>
          <w:sz w:val="32"/>
          <w:szCs w:val="32"/>
        </w:rPr>
        <w:t xml:space="preserve"> information with</w:t>
      </w:r>
    </w:p>
    <w:p w14:paraId="42A8FE9C" w14:textId="77777777" w:rsidR="00B13722" w:rsidRPr="000D465E" w:rsidRDefault="00BD43EE">
      <w:pPr>
        <w:widowControl w:val="0"/>
        <w:rPr>
          <w:rFonts w:ascii="Arial" w:hAnsi="Arial" w:cs="Arial"/>
        </w:rPr>
      </w:pPr>
      <w:r w:rsidRPr="000D465E">
        <w:rPr>
          <w:rFonts w:ascii="Arial" w:eastAsia="Arial" w:hAnsi="Arial" w:cs="Arial"/>
        </w:rPr>
        <w:t>We routinely share information with:</w:t>
      </w:r>
    </w:p>
    <w:p w14:paraId="1FC39945" w14:textId="77777777" w:rsidR="00B13722" w:rsidRPr="000D465E" w:rsidRDefault="00B13722">
      <w:pPr>
        <w:widowControl w:val="0"/>
        <w:rPr>
          <w:rFonts w:ascii="Arial" w:hAnsi="Arial" w:cs="Arial"/>
        </w:rPr>
      </w:pPr>
    </w:p>
    <w:p w14:paraId="320E6666" w14:textId="77777777" w:rsidR="00B13722" w:rsidRPr="000D465E" w:rsidRDefault="006D2A7D">
      <w:pPr>
        <w:widowControl w:val="0"/>
        <w:numPr>
          <w:ilvl w:val="0"/>
          <w:numId w:val="4"/>
        </w:numPr>
        <w:pBdr>
          <w:left w:val="none" w:sz="0" w:space="7" w:color="auto"/>
        </w:pBdr>
        <w:ind w:hanging="436"/>
        <w:rPr>
          <w:rFonts w:ascii="Arial" w:hAnsi="Arial" w:cs="Arial"/>
        </w:rPr>
      </w:pPr>
      <w:r w:rsidRPr="000D465E">
        <w:rPr>
          <w:rFonts w:ascii="Arial" w:eastAsia="Arial" w:hAnsi="Arial" w:cs="Arial"/>
        </w:rPr>
        <w:t>Schools, colleges and training providers</w:t>
      </w:r>
      <w:r w:rsidR="00BD43EE" w:rsidRPr="000D465E">
        <w:rPr>
          <w:rFonts w:ascii="Arial" w:eastAsia="Arial" w:hAnsi="Arial" w:cs="Arial"/>
        </w:rPr>
        <w:t xml:space="preserve"> </w:t>
      </w:r>
    </w:p>
    <w:p w14:paraId="15C94D3C" w14:textId="77777777" w:rsidR="00B13722" w:rsidRPr="000D465E" w:rsidRDefault="006D2A7D">
      <w:pPr>
        <w:widowControl w:val="0"/>
        <w:numPr>
          <w:ilvl w:val="0"/>
          <w:numId w:val="4"/>
        </w:numPr>
        <w:pBdr>
          <w:left w:val="none" w:sz="0" w:space="7" w:color="auto"/>
        </w:pBdr>
        <w:ind w:hanging="436"/>
        <w:rPr>
          <w:rFonts w:ascii="Arial" w:hAnsi="Arial" w:cs="Arial"/>
        </w:rPr>
      </w:pPr>
      <w:r w:rsidRPr="000D465E">
        <w:rPr>
          <w:rFonts w:ascii="Arial" w:eastAsia="Arial" w:hAnsi="Arial" w:cs="Arial"/>
        </w:rPr>
        <w:t>The</w:t>
      </w:r>
      <w:r w:rsidR="00BD43EE" w:rsidRPr="000D465E">
        <w:rPr>
          <w:rFonts w:ascii="Arial" w:eastAsia="Arial" w:hAnsi="Arial" w:cs="Arial"/>
        </w:rPr>
        <w:t xml:space="preserve"> local authority</w:t>
      </w:r>
    </w:p>
    <w:p w14:paraId="35E61743" w14:textId="77777777" w:rsidR="00B13722" w:rsidRPr="000D465E" w:rsidRDefault="006D2A7D">
      <w:pPr>
        <w:widowControl w:val="0"/>
        <w:numPr>
          <w:ilvl w:val="0"/>
          <w:numId w:val="4"/>
        </w:numPr>
        <w:pBdr>
          <w:left w:val="none" w:sz="0" w:space="7" w:color="auto"/>
        </w:pBdr>
        <w:ind w:hanging="436"/>
        <w:rPr>
          <w:rFonts w:ascii="Arial" w:hAnsi="Arial" w:cs="Arial"/>
        </w:rPr>
      </w:pPr>
      <w:r w:rsidRPr="000D465E">
        <w:rPr>
          <w:rFonts w:ascii="Arial" w:eastAsia="Arial" w:hAnsi="Arial" w:cs="Arial"/>
        </w:rPr>
        <w:t>Children and family</w:t>
      </w:r>
      <w:r w:rsidR="00BD43EE" w:rsidRPr="000D465E">
        <w:rPr>
          <w:rFonts w:ascii="Arial" w:eastAsia="Arial" w:hAnsi="Arial" w:cs="Arial"/>
        </w:rPr>
        <w:t xml:space="preserve"> support services </w:t>
      </w:r>
    </w:p>
    <w:p w14:paraId="4A33A43E" w14:textId="77777777" w:rsidR="00624D33" w:rsidRPr="000D465E" w:rsidRDefault="00624D33">
      <w:pPr>
        <w:widowControl w:val="0"/>
        <w:numPr>
          <w:ilvl w:val="0"/>
          <w:numId w:val="4"/>
        </w:numPr>
        <w:pBdr>
          <w:left w:val="none" w:sz="0" w:space="7" w:color="auto"/>
        </w:pBdr>
        <w:ind w:hanging="436"/>
        <w:rPr>
          <w:rFonts w:ascii="Arial" w:hAnsi="Arial" w:cs="Arial"/>
        </w:rPr>
      </w:pPr>
      <w:r w:rsidRPr="000D465E">
        <w:rPr>
          <w:rFonts w:ascii="Arial" w:eastAsia="Arial" w:hAnsi="Arial" w:cs="Arial"/>
        </w:rPr>
        <w:lastRenderedPageBreak/>
        <w:t>Refer</w:t>
      </w:r>
      <w:r w:rsidR="0044239E">
        <w:rPr>
          <w:rFonts w:ascii="Arial" w:eastAsia="Arial" w:hAnsi="Arial" w:cs="Arial"/>
        </w:rPr>
        <w:t>ring agencies</w:t>
      </w:r>
    </w:p>
    <w:p w14:paraId="0562CB0E" w14:textId="77777777" w:rsidR="00B13722" w:rsidRPr="000D465E" w:rsidRDefault="00B13722" w:rsidP="00624D33">
      <w:pPr>
        <w:widowControl w:val="0"/>
        <w:pBdr>
          <w:left w:val="none" w:sz="0" w:space="7" w:color="auto"/>
        </w:pBdr>
        <w:ind w:left="720"/>
        <w:rPr>
          <w:rFonts w:ascii="Arial" w:hAnsi="Arial" w:cs="Arial"/>
        </w:rPr>
      </w:pPr>
    </w:p>
    <w:p w14:paraId="34CE0A41" w14:textId="77777777" w:rsidR="00B13722" w:rsidRPr="000D465E" w:rsidRDefault="00B13722">
      <w:pPr>
        <w:widowControl w:val="0"/>
        <w:rPr>
          <w:rFonts w:ascii="Arial" w:hAnsi="Arial" w:cs="Arial"/>
          <w:sz w:val="22"/>
          <w:szCs w:val="22"/>
        </w:rPr>
      </w:pPr>
    </w:p>
    <w:p w14:paraId="2AC609B5" w14:textId="77777777" w:rsidR="00B13722" w:rsidRPr="000D465E" w:rsidRDefault="00BD43EE">
      <w:pPr>
        <w:pStyle w:val="Heading2"/>
        <w:spacing w:after="240"/>
        <w:rPr>
          <w:rFonts w:ascii="Arial" w:hAnsi="Arial" w:cs="Arial"/>
          <w:sz w:val="32"/>
          <w:szCs w:val="32"/>
        </w:rPr>
      </w:pPr>
      <w:r w:rsidRPr="000D465E">
        <w:rPr>
          <w:rFonts w:ascii="Arial" w:eastAsia="Arial" w:hAnsi="Arial" w:cs="Arial"/>
          <w:iCs w:val="0"/>
          <w:sz w:val="32"/>
          <w:szCs w:val="32"/>
        </w:rPr>
        <w:t xml:space="preserve">Why we regularly share </w:t>
      </w:r>
      <w:r w:rsidR="00624D33" w:rsidRPr="000D465E">
        <w:rPr>
          <w:rFonts w:ascii="Arial" w:eastAsia="Arial" w:hAnsi="Arial" w:cs="Arial"/>
          <w:iCs w:val="0"/>
          <w:sz w:val="32"/>
          <w:szCs w:val="32"/>
        </w:rPr>
        <w:t>your</w:t>
      </w:r>
      <w:r w:rsidRPr="000D465E">
        <w:rPr>
          <w:rFonts w:ascii="Arial" w:eastAsia="Arial" w:hAnsi="Arial" w:cs="Arial"/>
          <w:iCs w:val="0"/>
          <w:sz w:val="32"/>
          <w:szCs w:val="32"/>
        </w:rPr>
        <w:t xml:space="preserve"> information</w:t>
      </w:r>
    </w:p>
    <w:p w14:paraId="714B9D76" w14:textId="77777777" w:rsidR="00B13722" w:rsidRPr="000D465E" w:rsidRDefault="00624D33">
      <w:pPr>
        <w:spacing w:after="160" w:line="259" w:lineRule="auto"/>
        <w:rPr>
          <w:rFonts w:ascii="Arial" w:hAnsi="Arial" w:cs="Arial"/>
        </w:rPr>
      </w:pPr>
      <w:r w:rsidRPr="000D465E">
        <w:rPr>
          <w:rFonts w:ascii="Arial" w:eastAsia="Arial" w:hAnsi="Arial" w:cs="Arial"/>
        </w:rPr>
        <w:t xml:space="preserve">We share information to ensure that you are receiving appropriate support. </w:t>
      </w:r>
      <w:r w:rsidR="00BD43EE" w:rsidRPr="000D465E">
        <w:rPr>
          <w:rFonts w:ascii="Arial" w:eastAsia="Arial" w:hAnsi="Arial" w:cs="Arial"/>
        </w:rPr>
        <w:t xml:space="preserve">We do not share information about </w:t>
      </w:r>
      <w:r w:rsidRPr="000D465E">
        <w:rPr>
          <w:rFonts w:ascii="Arial" w:eastAsia="Arial" w:hAnsi="Arial" w:cs="Arial"/>
        </w:rPr>
        <w:t>you</w:t>
      </w:r>
      <w:r w:rsidR="00BD43EE" w:rsidRPr="000D465E">
        <w:rPr>
          <w:rFonts w:ascii="Arial" w:eastAsia="Arial" w:hAnsi="Arial" w:cs="Arial"/>
        </w:rPr>
        <w:t xml:space="preserve"> with anyone without consent</w:t>
      </w:r>
      <w:r w:rsidRPr="000D465E">
        <w:rPr>
          <w:rFonts w:ascii="Arial" w:eastAsia="Arial" w:hAnsi="Arial" w:cs="Arial"/>
        </w:rPr>
        <w:t>,</w:t>
      </w:r>
      <w:r w:rsidR="00BD43EE" w:rsidRPr="000D465E">
        <w:rPr>
          <w:rFonts w:ascii="Arial" w:eastAsia="Arial" w:hAnsi="Arial" w:cs="Arial"/>
        </w:rPr>
        <w:t xml:space="preserve"> unless the law and our policies allow us to do so.</w:t>
      </w:r>
      <w:r w:rsidRPr="000D465E">
        <w:rPr>
          <w:rFonts w:ascii="Arial" w:eastAsia="Arial" w:hAnsi="Arial" w:cs="Arial"/>
        </w:rPr>
        <w:t xml:space="preserve"> </w:t>
      </w:r>
      <w:r w:rsidR="00BD43EE" w:rsidRPr="000D465E">
        <w:rPr>
          <w:rFonts w:ascii="Arial" w:eastAsia="Arial" w:hAnsi="Arial" w:cs="Arial"/>
        </w:rPr>
        <w:t>All data is transferred securely</w:t>
      </w:r>
      <w:r w:rsidRPr="000D465E">
        <w:rPr>
          <w:rFonts w:ascii="Arial" w:eastAsia="Arial" w:hAnsi="Arial" w:cs="Arial"/>
        </w:rPr>
        <w:t>.</w:t>
      </w:r>
      <w:r w:rsidR="00BD43EE" w:rsidRPr="000D465E">
        <w:rPr>
          <w:rFonts w:ascii="Arial" w:eastAsia="Arial" w:hAnsi="Arial" w:cs="Arial"/>
        </w:rPr>
        <w:t xml:space="preserve"> </w:t>
      </w:r>
    </w:p>
    <w:p w14:paraId="54DBADCA" w14:textId="77777777" w:rsidR="00B13722" w:rsidRPr="000D465E" w:rsidRDefault="00BD43EE">
      <w:pPr>
        <w:pStyle w:val="Heading2"/>
        <w:spacing w:after="240"/>
        <w:rPr>
          <w:rFonts w:ascii="Arial" w:hAnsi="Arial" w:cs="Arial"/>
          <w:sz w:val="32"/>
          <w:szCs w:val="32"/>
        </w:rPr>
      </w:pPr>
      <w:r w:rsidRPr="000D465E">
        <w:rPr>
          <w:rFonts w:ascii="Arial" w:eastAsia="Arial" w:hAnsi="Arial" w:cs="Arial"/>
          <w:iCs w:val="0"/>
          <w:sz w:val="32"/>
          <w:szCs w:val="32"/>
        </w:rPr>
        <w:t>Requesting access to your personal data</w:t>
      </w:r>
      <w:r w:rsidR="000B55E4">
        <w:rPr>
          <w:rFonts w:ascii="Arial" w:eastAsia="Arial" w:hAnsi="Arial" w:cs="Arial"/>
          <w:iCs w:val="0"/>
          <w:sz w:val="32"/>
          <w:szCs w:val="32"/>
        </w:rPr>
        <w:t xml:space="preserve"> </w:t>
      </w:r>
    </w:p>
    <w:p w14:paraId="5F893A1A" w14:textId="77777777" w:rsidR="00B13722" w:rsidRPr="000D465E" w:rsidRDefault="00BD43EE">
      <w:pPr>
        <w:widowControl w:val="0"/>
        <w:rPr>
          <w:rFonts w:ascii="Arial" w:hAnsi="Arial" w:cs="Arial"/>
        </w:rPr>
      </w:pPr>
      <w:r w:rsidRPr="000D465E">
        <w:rPr>
          <w:rFonts w:ascii="Arial" w:eastAsia="Arial" w:hAnsi="Arial" w:cs="Arial"/>
        </w:rPr>
        <w:t xml:space="preserve">Under data protection legislation, </w:t>
      </w:r>
      <w:r w:rsidR="00624D33" w:rsidRPr="000D465E">
        <w:rPr>
          <w:rFonts w:ascii="Arial" w:eastAsia="Arial" w:hAnsi="Arial" w:cs="Arial"/>
        </w:rPr>
        <w:t>you</w:t>
      </w:r>
      <w:r w:rsidRPr="000D465E">
        <w:rPr>
          <w:rFonts w:ascii="Arial" w:eastAsia="Arial" w:hAnsi="Arial" w:cs="Arial"/>
        </w:rPr>
        <w:t xml:space="preserve"> have the right to request access to information that we hold</w:t>
      </w:r>
      <w:r w:rsidR="00624D33" w:rsidRPr="000D465E">
        <w:rPr>
          <w:rFonts w:ascii="Arial" w:eastAsia="Arial" w:hAnsi="Arial" w:cs="Arial"/>
        </w:rPr>
        <w:t xml:space="preserve"> about you</w:t>
      </w:r>
      <w:r w:rsidR="000B55E4">
        <w:rPr>
          <w:rFonts w:ascii="Arial" w:eastAsia="Arial" w:hAnsi="Arial" w:cs="Arial"/>
        </w:rPr>
        <w:t xml:space="preserve"> i.e. Subject Access Request</w:t>
      </w:r>
      <w:r w:rsidRPr="000D465E">
        <w:rPr>
          <w:rFonts w:ascii="Arial" w:eastAsia="Arial" w:hAnsi="Arial" w:cs="Arial"/>
        </w:rPr>
        <w:t xml:space="preserve">. To make a request for your personal data, or be given access to your </w:t>
      </w:r>
      <w:r w:rsidR="00624D33" w:rsidRPr="000D465E">
        <w:rPr>
          <w:rFonts w:ascii="Arial" w:eastAsia="Arial" w:hAnsi="Arial" w:cs="Arial"/>
        </w:rPr>
        <w:t>child/young person’s record</w:t>
      </w:r>
      <w:r w:rsidRPr="000D465E">
        <w:rPr>
          <w:rFonts w:ascii="Arial" w:eastAsia="Arial" w:hAnsi="Arial" w:cs="Arial"/>
        </w:rPr>
        <w:t>, please contact</w:t>
      </w:r>
      <w:r w:rsidRPr="000D465E">
        <w:rPr>
          <w:rFonts w:ascii="Arial" w:eastAsia="Arial" w:hAnsi="Arial" w:cs="Arial"/>
          <w:sz w:val="22"/>
          <w:szCs w:val="22"/>
        </w:rPr>
        <w:t xml:space="preserve"> </w:t>
      </w:r>
      <w:r w:rsidR="00624D33" w:rsidRPr="000D465E">
        <w:rPr>
          <w:rFonts w:ascii="Arial" w:eastAsia="Arial" w:hAnsi="Arial" w:cs="Arial"/>
          <w:sz w:val="22"/>
          <w:szCs w:val="22"/>
        </w:rPr>
        <w:t>Clare Ansell - Motiv8 Chief Executive Officer (CEO).</w:t>
      </w:r>
    </w:p>
    <w:p w14:paraId="62EBF3C5" w14:textId="77777777" w:rsidR="00B13722" w:rsidRPr="000D465E" w:rsidRDefault="00B13722">
      <w:pPr>
        <w:widowControl w:val="0"/>
        <w:ind w:left="720"/>
        <w:rPr>
          <w:rFonts w:ascii="Arial" w:hAnsi="Arial" w:cs="Arial"/>
          <w:sz w:val="22"/>
          <w:szCs w:val="22"/>
        </w:rPr>
      </w:pPr>
    </w:p>
    <w:p w14:paraId="78237BAE" w14:textId="77777777" w:rsidR="00B13722" w:rsidRPr="000D465E" w:rsidRDefault="00BD43EE">
      <w:pPr>
        <w:spacing w:after="160" w:line="259" w:lineRule="auto"/>
        <w:rPr>
          <w:rFonts w:ascii="Arial" w:hAnsi="Arial" w:cs="Arial"/>
        </w:rPr>
      </w:pPr>
      <w:r w:rsidRPr="000D465E">
        <w:rPr>
          <w:rFonts w:ascii="Arial" w:eastAsia="Arial" w:hAnsi="Arial" w:cs="Arial"/>
        </w:rPr>
        <w:t>You also have the right to:</w:t>
      </w:r>
    </w:p>
    <w:p w14:paraId="4F8C29B9" w14:textId="77777777" w:rsidR="00B13722" w:rsidRPr="000D465E" w:rsidRDefault="00624D33">
      <w:pPr>
        <w:numPr>
          <w:ilvl w:val="0"/>
          <w:numId w:val="6"/>
        </w:numPr>
        <w:pBdr>
          <w:left w:val="none" w:sz="0" w:space="7" w:color="auto"/>
        </w:pBdr>
        <w:spacing w:line="259" w:lineRule="auto"/>
        <w:ind w:hanging="436"/>
        <w:rPr>
          <w:rFonts w:ascii="Arial" w:hAnsi="Arial" w:cs="Arial"/>
        </w:rPr>
      </w:pPr>
      <w:r w:rsidRPr="000D465E">
        <w:rPr>
          <w:rFonts w:ascii="Arial" w:eastAsia="Arial" w:hAnsi="Arial" w:cs="Arial"/>
        </w:rPr>
        <w:t>O</w:t>
      </w:r>
      <w:r w:rsidR="00BD43EE" w:rsidRPr="000D465E">
        <w:rPr>
          <w:rFonts w:ascii="Arial" w:eastAsia="Arial" w:hAnsi="Arial" w:cs="Arial"/>
        </w:rPr>
        <w:t>bject to processing of personal data that is likely to cause, or is causing, damage or distress</w:t>
      </w:r>
    </w:p>
    <w:p w14:paraId="428F6008" w14:textId="77777777" w:rsidR="00B13722" w:rsidRPr="000D465E" w:rsidRDefault="00624D33">
      <w:pPr>
        <w:numPr>
          <w:ilvl w:val="0"/>
          <w:numId w:val="6"/>
        </w:numPr>
        <w:pBdr>
          <w:left w:val="none" w:sz="0" w:space="7" w:color="auto"/>
        </w:pBdr>
        <w:spacing w:line="259" w:lineRule="auto"/>
        <w:ind w:hanging="436"/>
        <w:rPr>
          <w:rFonts w:ascii="Arial" w:hAnsi="Arial" w:cs="Arial"/>
        </w:rPr>
      </w:pPr>
      <w:r w:rsidRPr="000D465E">
        <w:rPr>
          <w:rFonts w:ascii="Arial" w:eastAsia="Arial" w:hAnsi="Arial" w:cs="Arial"/>
        </w:rPr>
        <w:t>P</w:t>
      </w:r>
      <w:r w:rsidR="00BD43EE" w:rsidRPr="000D465E">
        <w:rPr>
          <w:rFonts w:ascii="Arial" w:eastAsia="Arial" w:hAnsi="Arial" w:cs="Arial"/>
        </w:rPr>
        <w:t>revent processing for the purpose of direct marketing</w:t>
      </w:r>
    </w:p>
    <w:p w14:paraId="74F4EDF0" w14:textId="77777777" w:rsidR="00B13722" w:rsidRPr="000D465E" w:rsidRDefault="00624D33">
      <w:pPr>
        <w:numPr>
          <w:ilvl w:val="0"/>
          <w:numId w:val="6"/>
        </w:numPr>
        <w:pBdr>
          <w:left w:val="none" w:sz="0" w:space="7" w:color="auto"/>
        </w:pBdr>
        <w:spacing w:line="259" w:lineRule="auto"/>
        <w:ind w:hanging="436"/>
        <w:rPr>
          <w:rFonts w:ascii="Arial" w:hAnsi="Arial" w:cs="Arial"/>
        </w:rPr>
      </w:pPr>
      <w:r w:rsidRPr="000D465E">
        <w:rPr>
          <w:rFonts w:ascii="Arial" w:eastAsia="Arial" w:hAnsi="Arial" w:cs="Arial"/>
        </w:rPr>
        <w:t>O</w:t>
      </w:r>
      <w:r w:rsidR="00BD43EE" w:rsidRPr="000D465E">
        <w:rPr>
          <w:rFonts w:ascii="Arial" w:eastAsia="Arial" w:hAnsi="Arial" w:cs="Arial"/>
        </w:rPr>
        <w:t>bject to decisions being taken by automated means</w:t>
      </w:r>
    </w:p>
    <w:p w14:paraId="0B175466" w14:textId="77777777" w:rsidR="00B13722" w:rsidRPr="000D465E" w:rsidRDefault="00624D33">
      <w:pPr>
        <w:numPr>
          <w:ilvl w:val="0"/>
          <w:numId w:val="6"/>
        </w:numPr>
        <w:pBdr>
          <w:left w:val="none" w:sz="0" w:space="7" w:color="auto"/>
        </w:pBdr>
        <w:spacing w:line="259" w:lineRule="auto"/>
        <w:ind w:hanging="436"/>
        <w:rPr>
          <w:rFonts w:ascii="Arial" w:hAnsi="Arial" w:cs="Arial"/>
        </w:rPr>
      </w:pPr>
      <w:r w:rsidRPr="000D465E">
        <w:rPr>
          <w:rFonts w:ascii="Arial" w:eastAsia="Arial" w:hAnsi="Arial" w:cs="Arial"/>
        </w:rPr>
        <w:t>I</w:t>
      </w:r>
      <w:r w:rsidR="00BD43EE" w:rsidRPr="000D465E">
        <w:rPr>
          <w:rFonts w:ascii="Arial" w:eastAsia="Arial" w:hAnsi="Arial" w:cs="Arial"/>
        </w:rPr>
        <w:t>n certain circumstances, have inaccurate personal data rectified, blocked, erased or destroyed</w:t>
      </w:r>
      <w:r w:rsidRPr="000D465E">
        <w:rPr>
          <w:rFonts w:ascii="Arial" w:eastAsia="Arial" w:hAnsi="Arial" w:cs="Arial"/>
        </w:rPr>
        <w:t>.</w:t>
      </w:r>
    </w:p>
    <w:p w14:paraId="294E815F" w14:textId="77777777" w:rsidR="00B13722" w:rsidRPr="000D465E" w:rsidRDefault="3D654946">
      <w:pPr>
        <w:numPr>
          <w:ilvl w:val="0"/>
          <w:numId w:val="6"/>
        </w:numPr>
        <w:pBdr>
          <w:left w:val="none" w:sz="0" w:space="7" w:color="auto"/>
        </w:pBdr>
        <w:spacing w:line="259" w:lineRule="auto"/>
        <w:ind w:hanging="436"/>
        <w:rPr>
          <w:rFonts w:ascii="Arial" w:hAnsi="Arial" w:cs="Arial"/>
        </w:rPr>
      </w:pPr>
      <w:r w:rsidRPr="3D654946">
        <w:rPr>
          <w:rFonts w:ascii="Arial" w:eastAsia="Arial" w:hAnsi="Arial" w:cs="Arial"/>
        </w:rPr>
        <w:t>A right to seek redress, either through the ICO, or through the courts</w:t>
      </w:r>
    </w:p>
    <w:p w14:paraId="28F74D8C" w14:textId="2366A51B" w:rsidR="3D654946" w:rsidRDefault="3D654946" w:rsidP="3D654946">
      <w:pPr>
        <w:spacing w:line="259" w:lineRule="auto"/>
        <w:ind w:hanging="436"/>
        <w:rPr>
          <w:rFonts w:ascii="Arial" w:eastAsia="Arial" w:hAnsi="Arial" w:cs="Arial"/>
        </w:rPr>
      </w:pPr>
    </w:p>
    <w:p w14:paraId="63DDAF89" w14:textId="4C3C9FC4" w:rsidR="3D654946" w:rsidRDefault="3D654946" w:rsidP="3D654946">
      <w:pPr>
        <w:spacing w:line="259" w:lineRule="auto"/>
        <w:jc w:val="both"/>
        <w:rPr>
          <w:rFonts w:ascii="Arial" w:eastAsia="Arial" w:hAnsi="Arial" w:cs="Arial"/>
        </w:rPr>
      </w:pPr>
      <w:r w:rsidRPr="3D654946">
        <w:rPr>
          <w:rFonts w:ascii="Arial" w:eastAsia="Arial" w:hAnsi="Arial" w:cs="Arial"/>
        </w:rPr>
        <w:t>Please note that Motiv8 South LTD undertakes work for external organisations, including local authorities across all of its teams.  Where this is the case, we will only be able to provide data and information held by Motiv8 South Ltd and not those of the organisation for which we provide services.  To ensure your request is dealt with in full, you may wish to consider submitting your request to both ourselves and the main contractor separately.  Where possible, we will provide you with the name of the main contractor to whom you should contact</w:t>
      </w:r>
    </w:p>
    <w:p w14:paraId="6D98A12B" w14:textId="77777777" w:rsidR="00B13722" w:rsidRPr="000D465E" w:rsidRDefault="00B13722">
      <w:pPr>
        <w:widowControl w:val="0"/>
        <w:ind w:left="720"/>
        <w:rPr>
          <w:rFonts w:ascii="Arial" w:hAnsi="Arial" w:cs="Arial"/>
        </w:rPr>
      </w:pPr>
    </w:p>
    <w:p w14:paraId="3DA88F9C" w14:textId="77777777" w:rsidR="00B13722" w:rsidRPr="000D465E" w:rsidRDefault="00BD43EE">
      <w:pPr>
        <w:widowControl w:val="0"/>
        <w:rPr>
          <w:rFonts w:ascii="Arial" w:hAnsi="Arial" w:cs="Arial"/>
          <w:color w:val="548DD4" w:themeColor="text2" w:themeTint="99"/>
        </w:rPr>
      </w:pPr>
      <w:r w:rsidRPr="000D465E">
        <w:rPr>
          <w:rFonts w:ascii="Arial" w:eastAsia="Arial" w:hAnsi="Arial" w:cs="Arial"/>
        </w:rPr>
        <w:t xml:space="preserve">If you have a concern or complaint about the way we are collecting or using your personal data, you should raise your concern with us in the first instance or directly to the Information Commissioner’s Office at </w:t>
      </w:r>
      <w:hyperlink r:id="rId10" w:history="1">
        <w:r w:rsidRPr="000D465E">
          <w:rPr>
            <w:rFonts w:ascii="Arial" w:eastAsia="Arial" w:hAnsi="Arial" w:cs="Arial"/>
            <w:color w:val="548DD4" w:themeColor="text2" w:themeTint="99"/>
            <w:u w:val="single" w:color="0000FF"/>
          </w:rPr>
          <w:t>https://ico.org.uk/concerns/</w:t>
        </w:r>
      </w:hyperlink>
    </w:p>
    <w:p w14:paraId="2946DB82" w14:textId="77777777" w:rsidR="00B13722" w:rsidRPr="000D465E" w:rsidRDefault="00B13722">
      <w:pPr>
        <w:widowControl w:val="0"/>
        <w:rPr>
          <w:rFonts w:ascii="Arial" w:hAnsi="Arial" w:cs="Arial"/>
          <w:sz w:val="22"/>
          <w:szCs w:val="22"/>
        </w:rPr>
      </w:pPr>
    </w:p>
    <w:sectPr w:rsidR="00B13722" w:rsidRPr="000D465E">
      <w:headerReference w:type="default" r:id="rId11"/>
      <w:footerReference w:type="default" r:id="rId12"/>
      <w:pgSz w:w="11906" w:h="16838"/>
      <w:pgMar w:top="990"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FFD37" w14:textId="77777777" w:rsidR="00E30BBF" w:rsidRDefault="00E30BBF">
      <w:r>
        <w:separator/>
      </w:r>
    </w:p>
  </w:endnote>
  <w:endnote w:type="continuationSeparator" w:id="0">
    <w:p w14:paraId="6B699379" w14:textId="77777777" w:rsidR="00E30BBF" w:rsidRDefault="00E3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922184"/>
      <w:docPartObj>
        <w:docPartGallery w:val="Page Numbers (Bottom of Page)"/>
        <w:docPartUnique/>
      </w:docPartObj>
    </w:sdtPr>
    <w:sdtEndPr>
      <w:rPr>
        <w:noProof/>
      </w:rPr>
    </w:sdtEndPr>
    <w:sdtContent>
      <w:p w14:paraId="3D3D22A9" w14:textId="0F1C85E5" w:rsidR="004D30B2" w:rsidRDefault="004D30B2">
        <w:pPr>
          <w:pStyle w:val="Footer"/>
          <w:jc w:val="right"/>
        </w:pPr>
        <w:r>
          <w:fldChar w:fldCharType="begin"/>
        </w:r>
        <w:r>
          <w:instrText xml:space="preserve"> PAGE   \* MERGEFORMAT </w:instrText>
        </w:r>
        <w:r>
          <w:fldChar w:fldCharType="separate"/>
        </w:r>
        <w:r w:rsidR="001760B5">
          <w:rPr>
            <w:noProof/>
          </w:rPr>
          <w:t>4</w:t>
        </w:r>
        <w:r>
          <w:rPr>
            <w:noProof/>
          </w:rPr>
          <w:fldChar w:fldCharType="end"/>
        </w:r>
      </w:p>
    </w:sdtContent>
  </w:sdt>
  <w:p w14:paraId="4D945F65" w14:textId="3F8577C6" w:rsidR="00B13722" w:rsidRPr="004D30B2" w:rsidRDefault="0026153D" w:rsidP="004D30B2">
    <w:pPr>
      <w:pStyle w:val="Footer"/>
      <w:jc w:val="center"/>
    </w:pPr>
    <w:r>
      <w:t>Motiv8 - October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9F23F" w14:textId="77777777" w:rsidR="00E30BBF" w:rsidRDefault="00E30BBF">
      <w:r>
        <w:separator/>
      </w:r>
    </w:p>
  </w:footnote>
  <w:footnote w:type="continuationSeparator" w:id="0">
    <w:p w14:paraId="1F72F646" w14:textId="77777777" w:rsidR="00E30BBF" w:rsidRDefault="00E3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CEAD" w14:textId="77777777" w:rsidR="004D30B2" w:rsidRDefault="016D93B4" w:rsidP="00C53305">
    <w:pPr>
      <w:pStyle w:val="Header"/>
      <w:jc w:val="center"/>
    </w:pPr>
    <w:r>
      <w:rPr>
        <w:noProof/>
        <w:lang w:eastAsia="en-GB"/>
      </w:rPr>
      <w:drawing>
        <wp:inline distT="0" distB="0" distL="0" distR="0" wp14:anchorId="3BD808FB" wp14:editId="016D93B4">
          <wp:extent cx="1676400" cy="973082"/>
          <wp:effectExtent l="0" t="0" r="0" b="0"/>
          <wp:docPr id="436701640" name="Picture 436701640" descr="Motiv8-Logo-black-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76400" cy="973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861076D0">
      <w:start w:val="1"/>
      <w:numFmt w:val="bullet"/>
      <w:lvlText w:val=""/>
      <w:lvlJc w:val="left"/>
      <w:pPr>
        <w:ind w:left="720" w:hanging="360"/>
      </w:pPr>
      <w:rPr>
        <w:rFonts w:ascii="Symbol" w:hAnsi="Symbol"/>
        <w:b w:val="0"/>
        <w:bCs w:val="0"/>
      </w:rPr>
    </w:lvl>
    <w:lvl w:ilvl="1" w:tplc="64965052">
      <w:start w:val="1"/>
      <w:numFmt w:val="bullet"/>
      <w:lvlText w:val="o"/>
      <w:lvlJc w:val="left"/>
      <w:pPr>
        <w:tabs>
          <w:tab w:val="num" w:pos="1440"/>
        </w:tabs>
        <w:ind w:left="1440" w:hanging="360"/>
      </w:pPr>
      <w:rPr>
        <w:rFonts w:ascii="Courier New" w:hAnsi="Courier New"/>
      </w:rPr>
    </w:lvl>
    <w:lvl w:ilvl="2" w:tplc="DB1AFECC">
      <w:start w:val="1"/>
      <w:numFmt w:val="bullet"/>
      <w:lvlText w:val=""/>
      <w:lvlJc w:val="left"/>
      <w:pPr>
        <w:tabs>
          <w:tab w:val="num" w:pos="2160"/>
        </w:tabs>
        <w:ind w:left="2160" w:hanging="360"/>
      </w:pPr>
      <w:rPr>
        <w:rFonts w:ascii="Wingdings" w:hAnsi="Wingdings"/>
      </w:rPr>
    </w:lvl>
    <w:lvl w:ilvl="3" w:tplc="7C58BEF2">
      <w:start w:val="1"/>
      <w:numFmt w:val="bullet"/>
      <w:lvlText w:val=""/>
      <w:lvlJc w:val="left"/>
      <w:pPr>
        <w:tabs>
          <w:tab w:val="num" w:pos="2880"/>
        </w:tabs>
        <w:ind w:left="2880" w:hanging="360"/>
      </w:pPr>
      <w:rPr>
        <w:rFonts w:ascii="Symbol" w:hAnsi="Symbol"/>
      </w:rPr>
    </w:lvl>
    <w:lvl w:ilvl="4" w:tplc="CEDC5436">
      <w:start w:val="1"/>
      <w:numFmt w:val="bullet"/>
      <w:lvlText w:val="o"/>
      <w:lvlJc w:val="left"/>
      <w:pPr>
        <w:tabs>
          <w:tab w:val="num" w:pos="3600"/>
        </w:tabs>
        <w:ind w:left="3600" w:hanging="360"/>
      </w:pPr>
      <w:rPr>
        <w:rFonts w:ascii="Courier New" w:hAnsi="Courier New"/>
      </w:rPr>
    </w:lvl>
    <w:lvl w:ilvl="5" w:tplc="06985616">
      <w:start w:val="1"/>
      <w:numFmt w:val="bullet"/>
      <w:lvlText w:val=""/>
      <w:lvlJc w:val="left"/>
      <w:pPr>
        <w:tabs>
          <w:tab w:val="num" w:pos="4320"/>
        </w:tabs>
        <w:ind w:left="4320" w:hanging="360"/>
      </w:pPr>
      <w:rPr>
        <w:rFonts w:ascii="Wingdings" w:hAnsi="Wingdings"/>
      </w:rPr>
    </w:lvl>
    <w:lvl w:ilvl="6" w:tplc="E5A4546C">
      <w:start w:val="1"/>
      <w:numFmt w:val="bullet"/>
      <w:lvlText w:val=""/>
      <w:lvlJc w:val="left"/>
      <w:pPr>
        <w:tabs>
          <w:tab w:val="num" w:pos="5040"/>
        </w:tabs>
        <w:ind w:left="5040" w:hanging="360"/>
      </w:pPr>
      <w:rPr>
        <w:rFonts w:ascii="Symbol" w:hAnsi="Symbol"/>
      </w:rPr>
    </w:lvl>
    <w:lvl w:ilvl="7" w:tplc="1D26AF5A">
      <w:start w:val="1"/>
      <w:numFmt w:val="bullet"/>
      <w:lvlText w:val="o"/>
      <w:lvlJc w:val="left"/>
      <w:pPr>
        <w:tabs>
          <w:tab w:val="num" w:pos="5760"/>
        </w:tabs>
        <w:ind w:left="5760" w:hanging="360"/>
      </w:pPr>
      <w:rPr>
        <w:rFonts w:ascii="Courier New" w:hAnsi="Courier New"/>
      </w:rPr>
    </w:lvl>
    <w:lvl w:ilvl="8" w:tplc="B1BE436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7B484C8">
      <w:start w:val="1"/>
      <w:numFmt w:val="bullet"/>
      <w:lvlText w:val=""/>
      <w:lvlJc w:val="left"/>
      <w:pPr>
        <w:ind w:left="720" w:hanging="360"/>
      </w:pPr>
      <w:rPr>
        <w:rFonts w:ascii="Symbol" w:hAnsi="Symbol"/>
        <w:b w:val="0"/>
        <w:bCs w:val="0"/>
      </w:rPr>
    </w:lvl>
    <w:lvl w:ilvl="1" w:tplc="7FDEE5E4">
      <w:start w:val="1"/>
      <w:numFmt w:val="bullet"/>
      <w:lvlText w:val="o"/>
      <w:lvlJc w:val="left"/>
      <w:pPr>
        <w:tabs>
          <w:tab w:val="num" w:pos="1440"/>
        </w:tabs>
        <w:ind w:left="1440" w:hanging="360"/>
      </w:pPr>
      <w:rPr>
        <w:rFonts w:ascii="Courier New" w:hAnsi="Courier New"/>
      </w:rPr>
    </w:lvl>
    <w:lvl w:ilvl="2" w:tplc="DB04DB70">
      <w:start w:val="1"/>
      <w:numFmt w:val="bullet"/>
      <w:lvlText w:val=""/>
      <w:lvlJc w:val="left"/>
      <w:pPr>
        <w:tabs>
          <w:tab w:val="num" w:pos="2160"/>
        </w:tabs>
        <w:ind w:left="2160" w:hanging="360"/>
      </w:pPr>
      <w:rPr>
        <w:rFonts w:ascii="Wingdings" w:hAnsi="Wingdings"/>
      </w:rPr>
    </w:lvl>
    <w:lvl w:ilvl="3" w:tplc="ED22D564">
      <w:start w:val="1"/>
      <w:numFmt w:val="bullet"/>
      <w:lvlText w:val=""/>
      <w:lvlJc w:val="left"/>
      <w:pPr>
        <w:tabs>
          <w:tab w:val="num" w:pos="2880"/>
        </w:tabs>
        <w:ind w:left="2880" w:hanging="360"/>
      </w:pPr>
      <w:rPr>
        <w:rFonts w:ascii="Symbol" w:hAnsi="Symbol"/>
      </w:rPr>
    </w:lvl>
    <w:lvl w:ilvl="4" w:tplc="0DA601DC">
      <w:start w:val="1"/>
      <w:numFmt w:val="bullet"/>
      <w:lvlText w:val="o"/>
      <w:lvlJc w:val="left"/>
      <w:pPr>
        <w:tabs>
          <w:tab w:val="num" w:pos="3600"/>
        </w:tabs>
        <w:ind w:left="3600" w:hanging="360"/>
      </w:pPr>
      <w:rPr>
        <w:rFonts w:ascii="Courier New" w:hAnsi="Courier New"/>
      </w:rPr>
    </w:lvl>
    <w:lvl w:ilvl="5" w:tplc="B1EC4B16">
      <w:start w:val="1"/>
      <w:numFmt w:val="bullet"/>
      <w:lvlText w:val=""/>
      <w:lvlJc w:val="left"/>
      <w:pPr>
        <w:tabs>
          <w:tab w:val="num" w:pos="4320"/>
        </w:tabs>
        <w:ind w:left="4320" w:hanging="360"/>
      </w:pPr>
      <w:rPr>
        <w:rFonts w:ascii="Wingdings" w:hAnsi="Wingdings"/>
      </w:rPr>
    </w:lvl>
    <w:lvl w:ilvl="6" w:tplc="FA02D876">
      <w:start w:val="1"/>
      <w:numFmt w:val="bullet"/>
      <w:lvlText w:val=""/>
      <w:lvlJc w:val="left"/>
      <w:pPr>
        <w:tabs>
          <w:tab w:val="num" w:pos="5040"/>
        </w:tabs>
        <w:ind w:left="5040" w:hanging="360"/>
      </w:pPr>
      <w:rPr>
        <w:rFonts w:ascii="Symbol" w:hAnsi="Symbol"/>
      </w:rPr>
    </w:lvl>
    <w:lvl w:ilvl="7" w:tplc="DB9A49C4">
      <w:start w:val="1"/>
      <w:numFmt w:val="bullet"/>
      <w:lvlText w:val="o"/>
      <w:lvlJc w:val="left"/>
      <w:pPr>
        <w:tabs>
          <w:tab w:val="num" w:pos="5760"/>
        </w:tabs>
        <w:ind w:left="5760" w:hanging="360"/>
      </w:pPr>
      <w:rPr>
        <w:rFonts w:ascii="Courier New" w:hAnsi="Courier New"/>
      </w:rPr>
    </w:lvl>
    <w:lvl w:ilvl="8" w:tplc="60D443E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72404AE">
      <w:start w:val="1"/>
      <w:numFmt w:val="bullet"/>
      <w:lvlText w:val=""/>
      <w:lvlJc w:val="left"/>
      <w:pPr>
        <w:ind w:left="720" w:hanging="360"/>
      </w:pPr>
      <w:rPr>
        <w:rFonts w:ascii="Symbol" w:hAnsi="Symbol"/>
        <w:b w:val="0"/>
        <w:bCs w:val="0"/>
      </w:rPr>
    </w:lvl>
    <w:lvl w:ilvl="1" w:tplc="D606431A">
      <w:start w:val="1"/>
      <w:numFmt w:val="bullet"/>
      <w:lvlText w:val="o"/>
      <w:lvlJc w:val="left"/>
      <w:pPr>
        <w:tabs>
          <w:tab w:val="num" w:pos="1440"/>
        </w:tabs>
        <w:ind w:left="1440" w:hanging="360"/>
      </w:pPr>
      <w:rPr>
        <w:rFonts w:ascii="Courier New" w:hAnsi="Courier New"/>
      </w:rPr>
    </w:lvl>
    <w:lvl w:ilvl="2" w:tplc="93A835D6">
      <w:start w:val="1"/>
      <w:numFmt w:val="bullet"/>
      <w:lvlText w:val=""/>
      <w:lvlJc w:val="left"/>
      <w:pPr>
        <w:tabs>
          <w:tab w:val="num" w:pos="2160"/>
        </w:tabs>
        <w:ind w:left="2160" w:hanging="360"/>
      </w:pPr>
      <w:rPr>
        <w:rFonts w:ascii="Wingdings" w:hAnsi="Wingdings"/>
      </w:rPr>
    </w:lvl>
    <w:lvl w:ilvl="3" w:tplc="E2BCE75A">
      <w:start w:val="1"/>
      <w:numFmt w:val="bullet"/>
      <w:lvlText w:val=""/>
      <w:lvlJc w:val="left"/>
      <w:pPr>
        <w:tabs>
          <w:tab w:val="num" w:pos="2880"/>
        </w:tabs>
        <w:ind w:left="2880" w:hanging="360"/>
      </w:pPr>
      <w:rPr>
        <w:rFonts w:ascii="Symbol" w:hAnsi="Symbol"/>
      </w:rPr>
    </w:lvl>
    <w:lvl w:ilvl="4" w:tplc="0990310A">
      <w:start w:val="1"/>
      <w:numFmt w:val="bullet"/>
      <w:lvlText w:val="o"/>
      <w:lvlJc w:val="left"/>
      <w:pPr>
        <w:tabs>
          <w:tab w:val="num" w:pos="3600"/>
        </w:tabs>
        <w:ind w:left="3600" w:hanging="360"/>
      </w:pPr>
      <w:rPr>
        <w:rFonts w:ascii="Courier New" w:hAnsi="Courier New"/>
      </w:rPr>
    </w:lvl>
    <w:lvl w:ilvl="5" w:tplc="A7588C3A">
      <w:start w:val="1"/>
      <w:numFmt w:val="bullet"/>
      <w:lvlText w:val=""/>
      <w:lvlJc w:val="left"/>
      <w:pPr>
        <w:tabs>
          <w:tab w:val="num" w:pos="4320"/>
        </w:tabs>
        <w:ind w:left="4320" w:hanging="360"/>
      </w:pPr>
      <w:rPr>
        <w:rFonts w:ascii="Wingdings" w:hAnsi="Wingdings"/>
      </w:rPr>
    </w:lvl>
    <w:lvl w:ilvl="6" w:tplc="0C4E7292">
      <w:start w:val="1"/>
      <w:numFmt w:val="bullet"/>
      <w:lvlText w:val=""/>
      <w:lvlJc w:val="left"/>
      <w:pPr>
        <w:tabs>
          <w:tab w:val="num" w:pos="5040"/>
        </w:tabs>
        <w:ind w:left="5040" w:hanging="360"/>
      </w:pPr>
      <w:rPr>
        <w:rFonts w:ascii="Symbol" w:hAnsi="Symbol"/>
      </w:rPr>
    </w:lvl>
    <w:lvl w:ilvl="7" w:tplc="E9B0A6BA">
      <w:start w:val="1"/>
      <w:numFmt w:val="bullet"/>
      <w:lvlText w:val="o"/>
      <w:lvlJc w:val="left"/>
      <w:pPr>
        <w:tabs>
          <w:tab w:val="num" w:pos="5760"/>
        </w:tabs>
        <w:ind w:left="5760" w:hanging="360"/>
      </w:pPr>
      <w:rPr>
        <w:rFonts w:ascii="Courier New" w:hAnsi="Courier New"/>
      </w:rPr>
    </w:lvl>
    <w:lvl w:ilvl="8" w:tplc="DA4411B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C483366">
      <w:start w:val="1"/>
      <w:numFmt w:val="bullet"/>
      <w:lvlText w:val=""/>
      <w:lvlJc w:val="left"/>
      <w:pPr>
        <w:ind w:left="720" w:hanging="360"/>
      </w:pPr>
      <w:rPr>
        <w:rFonts w:ascii="Symbol" w:hAnsi="Symbol"/>
        <w:b w:val="0"/>
        <w:bCs w:val="0"/>
      </w:rPr>
    </w:lvl>
    <w:lvl w:ilvl="1" w:tplc="32184C22">
      <w:start w:val="1"/>
      <w:numFmt w:val="bullet"/>
      <w:lvlText w:val="o"/>
      <w:lvlJc w:val="left"/>
      <w:pPr>
        <w:tabs>
          <w:tab w:val="num" w:pos="1440"/>
        </w:tabs>
        <w:ind w:left="1440" w:hanging="360"/>
      </w:pPr>
      <w:rPr>
        <w:rFonts w:ascii="Courier New" w:hAnsi="Courier New"/>
      </w:rPr>
    </w:lvl>
    <w:lvl w:ilvl="2" w:tplc="49A814CA">
      <w:start w:val="1"/>
      <w:numFmt w:val="bullet"/>
      <w:lvlText w:val=""/>
      <w:lvlJc w:val="left"/>
      <w:pPr>
        <w:tabs>
          <w:tab w:val="num" w:pos="2160"/>
        </w:tabs>
        <w:ind w:left="2160" w:hanging="360"/>
      </w:pPr>
      <w:rPr>
        <w:rFonts w:ascii="Wingdings" w:hAnsi="Wingdings"/>
      </w:rPr>
    </w:lvl>
    <w:lvl w:ilvl="3" w:tplc="02F241E8">
      <w:start w:val="1"/>
      <w:numFmt w:val="bullet"/>
      <w:lvlText w:val=""/>
      <w:lvlJc w:val="left"/>
      <w:pPr>
        <w:tabs>
          <w:tab w:val="num" w:pos="2880"/>
        </w:tabs>
        <w:ind w:left="2880" w:hanging="360"/>
      </w:pPr>
      <w:rPr>
        <w:rFonts w:ascii="Symbol" w:hAnsi="Symbol"/>
      </w:rPr>
    </w:lvl>
    <w:lvl w:ilvl="4" w:tplc="B0C27994">
      <w:start w:val="1"/>
      <w:numFmt w:val="bullet"/>
      <w:lvlText w:val="o"/>
      <w:lvlJc w:val="left"/>
      <w:pPr>
        <w:tabs>
          <w:tab w:val="num" w:pos="3600"/>
        </w:tabs>
        <w:ind w:left="3600" w:hanging="360"/>
      </w:pPr>
      <w:rPr>
        <w:rFonts w:ascii="Courier New" w:hAnsi="Courier New"/>
      </w:rPr>
    </w:lvl>
    <w:lvl w:ilvl="5" w:tplc="9EE2E8FA">
      <w:start w:val="1"/>
      <w:numFmt w:val="bullet"/>
      <w:lvlText w:val=""/>
      <w:lvlJc w:val="left"/>
      <w:pPr>
        <w:tabs>
          <w:tab w:val="num" w:pos="4320"/>
        </w:tabs>
        <w:ind w:left="4320" w:hanging="360"/>
      </w:pPr>
      <w:rPr>
        <w:rFonts w:ascii="Wingdings" w:hAnsi="Wingdings"/>
      </w:rPr>
    </w:lvl>
    <w:lvl w:ilvl="6" w:tplc="84D427BC">
      <w:start w:val="1"/>
      <w:numFmt w:val="bullet"/>
      <w:lvlText w:val=""/>
      <w:lvlJc w:val="left"/>
      <w:pPr>
        <w:tabs>
          <w:tab w:val="num" w:pos="5040"/>
        </w:tabs>
        <w:ind w:left="5040" w:hanging="360"/>
      </w:pPr>
      <w:rPr>
        <w:rFonts w:ascii="Symbol" w:hAnsi="Symbol"/>
      </w:rPr>
    </w:lvl>
    <w:lvl w:ilvl="7" w:tplc="AA96A5DA">
      <w:start w:val="1"/>
      <w:numFmt w:val="bullet"/>
      <w:lvlText w:val="o"/>
      <w:lvlJc w:val="left"/>
      <w:pPr>
        <w:tabs>
          <w:tab w:val="num" w:pos="5760"/>
        </w:tabs>
        <w:ind w:left="5760" w:hanging="360"/>
      </w:pPr>
      <w:rPr>
        <w:rFonts w:ascii="Courier New" w:hAnsi="Courier New"/>
      </w:rPr>
    </w:lvl>
    <w:lvl w:ilvl="8" w:tplc="0D142A9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CBCA346">
      <w:start w:val="1"/>
      <w:numFmt w:val="bullet"/>
      <w:lvlText w:val=""/>
      <w:lvlJc w:val="left"/>
      <w:pPr>
        <w:ind w:left="720" w:hanging="360"/>
      </w:pPr>
      <w:rPr>
        <w:rFonts w:ascii="Symbol" w:hAnsi="Symbol"/>
        <w:b w:val="0"/>
        <w:bCs w:val="0"/>
      </w:rPr>
    </w:lvl>
    <w:lvl w:ilvl="1" w:tplc="3E6C3BD2">
      <w:start w:val="1"/>
      <w:numFmt w:val="bullet"/>
      <w:lvlText w:val="o"/>
      <w:lvlJc w:val="left"/>
      <w:pPr>
        <w:tabs>
          <w:tab w:val="num" w:pos="1440"/>
        </w:tabs>
        <w:ind w:left="1440" w:hanging="360"/>
      </w:pPr>
      <w:rPr>
        <w:rFonts w:ascii="Courier New" w:hAnsi="Courier New"/>
      </w:rPr>
    </w:lvl>
    <w:lvl w:ilvl="2" w:tplc="48B4826E">
      <w:start w:val="1"/>
      <w:numFmt w:val="bullet"/>
      <w:lvlText w:val=""/>
      <w:lvlJc w:val="left"/>
      <w:pPr>
        <w:tabs>
          <w:tab w:val="num" w:pos="2160"/>
        </w:tabs>
        <w:ind w:left="2160" w:hanging="360"/>
      </w:pPr>
      <w:rPr>
        <w:rFonts w:ascii="Wingdings" w:hAnsi="Wingdings"/>
      </w:rPr>
    </w:lvl>
    <w:lvl w:ilvl="3" w:tplc="37286780">
      <w:start w:val="1"/>
      <w:numFmt w:val="bullet"/>
      <w:lvlText w:val=""/>
      <w:lvlJc w:val="left"/>
      <w:pPr>
        <w:tabs>
          <w:tab w:val="num" w:pos="2880"/>
        </w:tabs>
        <w:ind w:left="2880" w:hanging="360"/>
      </w:pPr>
      <w:rPr>
        <w:rFonts w:ascii="Symbol" w:hAnsi="Symbol"/>
      </w:rPr>
    </w:lvl>
    <w:lvl w:ilvl="4" w:tplc="2326D9A8">
      <w:start w:val="1"/>
      <w:numFmt w:val="bullet"/>
      <w:lvlText w:val="o"/>
      <w:lvlJc w:val="left"/>
      <w:pPr>
        <w:tabs>
          <w:tab w:val="num" w:pos="3600"/>
        </w:tabs>
        <w:ind w:left="3600" w:hanging="360"/>
      </w:pPr>
      <w:rPr>
        <w:rFonts w:ascii="Courier New" w:hAnsi="Courier New"/>
      </w:rPr>
    </w:lvl>
    <w:lvl w:ilvl="5" w:tplc="97D0A446">
      <w:start w:val="1"/>
      <w:numFmt w:val="bullet"/>
      <w:lvlText w:val=""/>
      <w:lvlJc w:val="left"/>
      <w:pPr>
        <w:tabs>
          <w:tab w:val="num" w:pos="4320"/>
        </w:tabs>
        <w:ind w:left="4320" w:hanging="360"/>
      </w:pPr>
      <w:rPr>
        <w:rFonts w:ascii="Wingdings" w:hAnsi="Wingdings"/>
      </w:rPr>
    </w:lvl>
    <w:lvl w:ilvl="6" w:tplc="BBF64334">
      <w:start w:val="1"/>
      <w:numFmt w:val="bullet"/>
      <w:lvlText w:val=""/>
      <w:lvlJc w:val="left"/>
      <w:pPr>
        <w:tabs>
          <w:tab w:val="num" w:pos="5040"/>
        </w:tabs>
        <w:ind w:left="5040" w:hanging="360"/>
      </w:pPr>
      <w:rPr>
        <w:rFonts w:ascii="Symbol" w:hAnsi="Symbol"/>
      </w:rPr>
    </w:lvl>
    <w:lvl w:ilvl="7" w:tplc="6CF6B2BA">
      <w:start w:val="1"/>
      <w:numFmt w:val="bullet"/>
      <w:lvlText w:val="o"/>
      <w:lvlJc w:val="left"/>
      <w:pPr>
        <w:tabs>
          <w:tab w:val="num" w:pos="5760"/>
        </w:tabs>
        <w:ind w:left="5760" w:hanging="360"/>
      </w:pPr>
      <w:rPr>
        <w:rFonts w:ascii="Courier New" w:hAnsi="Courier New"/>
      </w:rPr>
    </w:lvl>
    <w:lvl w:ilvl="8" w:tplc="1A78BAB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358711C">
      <w:start w:val="1"/>
      <w:numFmt w:val="bullet"/>
      <w:lvlText w:val=""/>
      <w:lvlJc w:val="left"/>
      <w:pPr>
        <w:ind w:left="720" w:hanging="360"/>
      </w:pPr>
      <w:rPr>
        <w:rFonts w:ascii="Symbol" w:hAnsi="Symbol"/>
        <w:b w:val="0"/>
        <w:bCs w:val="0"/>
      </w:rPr>
    </w:lvl>
    <w:lvl w:ilvl="1" w:tplc="B3C86F28">
      <w:start w:val="1"/>
      <w:numFmt w:val="bullet"/>
      <w:lvlText w:val="o"/>
      <w:lvlJc w:val="left"/>
      <w:pPr>
        <w:tabs>
          <w:tab w:val="num" w:pos="1440"/>
        </w:tabs>
        <w:ind w:left="1440" w:hanging="360"/>
      </w:pPr>
      <w:rPr>
        <w:rFonts w:ascii="Courier New" w:hAnsi="Courier New"/>
      </w:rPr>
    </w:lvl>
    <w:lvl w:ilvl="2" w:tplc="D4F68970">
      <w:start w:val="1"/>
      <w:numFmt w:val="bullet"/>
      <w:lvlText w:val=""/>
      <w:lvlJc w:val="left"/>
      <w:pPr>
        <w:tabs>
          <w:tab w:val="num" w:pos="2160"/>
        </w:tabs>
        <w:ind w:left="2160" w:hanging="360"/>
      </w:pPr>
      <w:rPr>
        <w:rFonts w:ascii="Wingdings" w:hAnsi="Wingdings"/>
      </w:rPr>
    </w:lvl>
    <w:lvl w:ilvl="3" w:tplc="2566312A">
      <w:start w:val="1"/>
      <w:numFmt w:val="bullet"/>
      <w:lvlText w:val=""/>
      <w:lvlJc w:val="left"/>
      <w:pPr>
        <w:tabs>
          <w:tab w:val="num" w:pos="2880"/>
        </w:tabs>
        <w:ind w:left="2880" w:hanging="360"/>
      </w:pPr>
      <w:rPr>
        <w:rFonts w:ascii="Symbol" w:hAnsi="Symbol"/>
      </w:rPr>
    </w:lvl>
    <w:lvl w:ilvl="4" w:tplc="701C5938">
      <w:start w:val="1"/>
      <w:numFmt w:val="bullet"/>
      <w:lvlText w:val="o"/>
      <w:lvlJc w:val="left"/>
      <w:pPr>
        <w:tabs>
          <w:tab w:val="num" w:pos="3600"/>
        </w:tabs>
        <w:ind w:left="3600" w:hanging="360"/>
      </w:pPr>
      <w:rPr>
        <w:rFonts w:ascii="Courier New" w:hAnsi="Courier New"/>
      </w:rPr>
    </w:lvl>
    <w:lvl w:ilvl="5" w:tplc="140C6092">
      <w:start w:val="1"/>
      <w:numFmt w:val="bullet"/>
      <w:lvlText w:val=""/>
      <w:lvlJc w:val="left"/>
      <w:pPr>
        <w:tabs>
          <w:tab w:val="num" w:pos="4320"/>
        </w:tabs>
        <w:ind w:left="4320" w:hanging="360"/>
      </w:pPr>
      <w:rPr>
        <w:rFonts w:ascii="Wingdings" w:hAnsi="Wingdings"/>
      </w:rPr>
    </w:lvl>
    <w:lvl w:ilvl="6" w:tplc="4C7A60C0">
      <w:start w:val="1"/>
      <w:numFmt w:val="bullet"/>
      <w:lvlText w:val=""/>
      <w:lvlJc w:val="left"/>
      <w:pPr>
        <w:tabs>
          <w:tab w:val="num" w:pos="5040"/>
        </w:tabs>
        <w:ind w:left="5040" w:hanging="360"/>
      </w:pPr>
      <w:rPr>
        <w:rFonts w:ascii="Symbol" w:hAnsi="Symbol"/>
      </w:rPr>
    </w:lvl>
    <w:lvl w:ilvl="7" w:tplc="30EC2D36">
      <w:start w:val="1"/>
      <w:numFmt w:val="bullet"/>
      <w:lvlText w:val="o"/>
      <w:lvlJc w:val="left"/>
      <w:pPr>
        <w:tabs>
          <w:tab w:val="num" w:pos="5760"/>
        </w:tabs>
        <w:ind w:left="5760" w:hanging="360"/>
      </w:pPr>
      <w:rPr>
        <w:rFonts w:ascii="Courier New" w:hAnsi="Courier New"/>
      </w:rPr>
    </w:lvl>
    <w:lvl w:ilvl="8" w:tplc="B59A76F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B8C7872">
      <w:start w:val="1"/>
      <w:numFmt w:val="bullet"/>
      <w:lvlText w:val=""/>
      <w:lvlJc w:val="left"/>
      <w:pPr>
        <w:ind w:left="720" w:hanging="360"/>
      </w:pPr>
      <w:rPr>
        <w:rFonts w:ascii="Symbol" w:hAnsi="Symbol"/>
        <w:b w:val="0"/>
        <w:bCs w:val="0"/>
      </w:rPr>
    </w:lvl>
    <w:lvl w:ilvl="1" w:tplc="264207F0">
      <w:start w:val="1"/>
      <w:numFmt w:val="bullet"/>
      <w:lvlText w:val="o"/>
      <w:lvlJc w:val="left"/>
      <w:pPr>
        <w:tabs>
          <w:tab w:val="num" w:pos="1440"/>
        </w:tabs>
        <w:ind w:left="1440" w:hanging="360"/>
      </w:pPr>
      <w:rPr>
        <w:rFonts w:ascii="Courier New" w:hAnsi="Courier New"/>
      </w:rPr>
    </w:lvl>
    <w:lvl w:ilvl="2" w:tplc="E5CAF7B0">
      <w:start w:val="1"/>
      <w:numFmt w:val="bullet"/>
      <w:lvlText w:val=""/>
      <w:lvlJc w:val="left"/>
      <w:pPr>
        <w:tabs>
          <w:tab w:val="num" w:pos="2160"/>
        </w:tabs>
        <w:ind w:left="2160" w:hanging="360"/>
      </w:pPr>
      <w:rPr>
        <w:rFonts w:ascii="Wingdings" w:hAnsi="Wingdings"/>
      </w:rPr>
    </w:lvl>
    <w:lvl w:ilvl="3" w:tplc="B88C83FC">
      <w:start w:val="1"/>
      <w:numFmt w:val="bullet"/>
      <w:lvlText w:val=""/>
      <w:lvlJc w:val="left"/>
      <w:pPr>
        <w:tabs>
          <w:tab w:val="num" w:pos="2880"/>
        </w:tabs>
        <w:ind w:left="2880" w:hanging="360"/>
      </w:pPr>
      <w:rPr>
        <w:rFonts w:ascii="Symbol" w:hAnsi="Symbol"/>
      </w:rPr>
    </w:lvl>
    <w:lvl w:ilvl="4" w:tplc="FACAD1F4">
      <w:start w:val="1"/>
      <w:numFmt w:val="bullet"/>
      <w:lvlText w:val="o"/>
      <w:lvlJc w:val="left"/>
      <w:pPr>
        <w:tabs>
          <w:tab w:val="num" w:pos="3600"/>
        </w:tabs>
        <w:ind w:left="3600" w:hanging="360"/>
      </w:pPr>
      <w:rPr>
        <w:rFonts w:ascii="Courier New" w:hAnsi="Courier New"/>
      </w:rPr>
    </w:lvl>
    <w:lvl w:ilvl="5" w:tplc="313632D0">
      <w:start w:val="1"/>
      <w:numFmt w:val="bullet"/>
      <w:lvlText w:val=""/>
      <w:lvlJc w:val="left"/>
      <w:pPr>
        <w:tabs>
          <w:tab w:val="num" w:pos="4320"/>
        </w:tabs>
        <w:ind w:left="4320" w:hanging="360"/>
      </w:pPr>
      <w:rPr>
        <w:rFonts w:ascii="Wingdings" w:hAnsi="Wingdings"/>
      </w:rPr>
    </w:lvl>
    <w:lvl w:ilvl="6" w:tplc="B89E1BEE">
      <w:start w:val="1"/>
      <w:numFmt w:val="bullet"/>
      <w:lvlText w:val=""/>
      <w:lvlJc w:val="left"/>
      <w:pPr>
        <w:tabs>
          <w:tab w:val="num" w:pos="5040"/>
        </w:tabs>
        <w:ind w:left="5040" w:hanging="360"/>
      </w:pPr>
      <w:rPr>
        <w:rFonts w:ascii="Symbol" w:hAnsi="Symbol"/>
      </w:rPr>
    </w:lvl>
    <w:lvl w:ilvl="7" w:tplc="EE32A670">
      <w:start w:val="1"/>
      <w:numFmt w:val="bullet"/>
      <w:lvlText w:val="o"/>
      <w:lvlJc w:val="left"/>
      <w:pPr>
        <w:tabs>
          <w:tab w:val="num" w:pos="5760"/>
        </w:tabs>
        <w:ind w:left="5760" w:hanging="360"/>
      </w:pPr>
      <w:rPr>
        <w:rFonts w:ascii="Courier New" w:hAnsi="Courier New"/>
      </w:rPr>
    </w:lvl>
    <w:lvl w:ilvl="8" w:tplc="9AA8A32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5F285A0">
      <w:start w:val="1"/>
      <w:numFmt w:val="bullet"/>
      <w:lvlText w:val=""/>
      <w:lvlJc w:val="left"/>
      <w:pPr>
        <w:ind w:left="720" w:hanging="360"/>
      </w:pPr>
      <w:rPr>
        <w:rFonts w:ascii="Symbol" w:hAnsi="Symbol"/>
        <w:b w:val="0"/>
        <w:bCs w:val="0"/>
      </w:rPr>
    </w:lvl>
    <w:lvl w:ilvl="1" w:tplc="D1263D5A">
      <w:start w:val="1"/>
      <w:numFmt w:val="bullet"/>
      <w:lvlText w:val="o"/>
      <w:lvlJc w:val="left"/>
      <w:pPr>
        <w:tabs>
          <w:tab w:val="num" w:pos="1440"/>
        </w:tabs>
        <w:ind w:left="1440" w:hanging="360"/>
      </w:pPr>
      <w:rPr>
        <w:rFonts w:ascii="Courier New" w:hAnsi="Courier New"/>
      </w:rPr>
    </w:lvl>
    <w:lvl w:ilvl="2" w:tplc="0862FFD4">
      <w:start w:val="1"/>
      <w:numFmt w:val="bullet"/>
      <w:lvlText w:val=""/>
      <w:lvlJc w:val="left"/>
      <w:pPr>
        <w:tabs>
          <w:tab w:val="num" w:pos="2160"/>
        </w:tabs>
        <w:ind w:left="2160" w:hanging="360"/>
      </w:pPr>
      <w:rPr>
        <w:rFonts w:ascii="Wingdings" w:hAnsi="Wingdings"/>
      </w:rPr>
    </w:lvl>
    <w:lvl w:ilvl="3" w:tplc="FC781456">
      <w:start w:val="1"/>
      <w:numFmt w:val="bullet"/>
      <w:lvlText w:val=""/>
      <w:lvlJc w:val="left"/>
      <w:pPr>
        <w:tabs>
          <w:tab w:val="num" w:pos="2880"/>
        </w:tabs>
        <w:ind w:left="2880" w:hanging="360"/>
      </w:pPr>
      <w:rPr>
        <w:rFonts w:ascii="Symbol" w:hAnsi="Symbol"/>
      </w:rPr>
    </w:lvl>
    <w:lvl w:ilvl="4" w:tplc="88F8F5BC">
      <w:start w:val="1"/>
      <w:numFmt w:val="bullet"/>
      <w:lvlText w:val="o"/>
      <w:lvlJc w:val="left"/>
      <w:pPr>
        <w:tabs>
          <w:tab w:val="num" w:pos="3600"/>
        </w:tabs>
        <w:ind w:left="3600" w:hanging="360"/>
      </w:pPr>
      <w:rPr>
        <w:rFonts w:ascii="Courier New" w:hAnsi="Courier New"/>
      </w:rPr>
    </w:lvl>
    <w:lvl w:ilvl="5" w:tplc="CD4C9B2C">
      <w:start w:val="1"/>
      <w:numFmt w:val="bullet"/>
      <w:lvlText w:val=""/>
      <w:lvlJc w:val="left"/>
      <w:pPr>
        <w:tabs>
          <w:tab w:val="num" w:pos="4320"/>
        </w:tabs>
        <w:ind w:left="4320" w:hanging="360"/>
      </w:pPr>
      <w:rPr>
        <w:rFonts w:ascii="Wingdings" w:hAnsi="Wingdings"/>
      </w:rPr>
    </w:lvl>
    <w:lvl w:ilvl="6" w:tplc="775EB6F0">
      <w:start w:val="1"/>
      <w:numFmt w:val="bullet"/>
      <w:lvlText w:val=""/>
      <w:lvlJc w:val="left"/>
      <w:pPr>
        <w:tabs>
          <w:tab w:val="num" w:pos="5040"/>
        </w:tabs>
        <w:ind w:left="5040" w:hanging="360"/>
      </w:pPr>
      <w:rPr>
        <w:rFonts w:ascii="Symbol" w:hAnsi="Symbol"/>
      </w:rPr>
    </w:lvl>
    <w:lvl w:ilvl="7" w:tplc="C3343346">
      <w:start w:val="1"/>
      <w:numFmt w:val="bullet"/>
      <w:lvlText w:val="o"/>
      <w:lvlJc w:val="left"/>
      <w:pPr>
        <w:tabs>
          <w:tab w:val="num" w:pos="5760"/>
        </w:tabs>
        <w:ind w:left="5760" w:hanging="360"/>
      </w:pPr>
      <w:rPr>
        <w:rFonts w:ascii="Courier New" w:hAnsi="Courier New"/>
      </w:rPr>
    </w:lvl>
    <w:lvl w:ilvl="8" w:tplc="6B0ABA8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22"/>
    <w:rsid w:val="000B55E4"/>
    <w:rsid w:val="000D465E"/>
    <w:rsid w:val="001760B5"/>
    <w:rsid w:val="001B395F"/>
    <w:rsid w:val="0026153D"/>
    <w:rsid w:val="00281BDE"/>
    <w:rsid w:val="002D2160"/>
    <w:rsid w:val="002F4D9B"/>
    <w:rsid w:val="003126EC"/>
    <w:rsid w:val="003219E6"/>
    <w:rsid w:val="00421922"/>
    <w:rsid w:val="0044239E"/>
    <w:rsid w:val="0048612D"/>
    <w:rsid w:val="004B57B6"/>
    <w:rsid w:val="004D30B2"/>
    <w:rsid w:val="00624D33"/>
    <w:rsid w:val="006A77C1"/>
    <w:rsid w:val="006D2A7D"/>
    <w:rsid w:val="007B7CD0"/>
    <w:rsid w:val="00834C56"/>
    <w:rsid w:val="00843E2C"/>
    <w:rsid w:val="00845E87"/>
    <w:rsid w:val="0086689F"/>
    <w:rsid w:val="00B13722"/>
    <w:rsid w:val="00B8575E"/>
    <w:rsid w:val="00BB4C91"/>
    <w:rsid w:val="00BD43EE"/>
    <w:rsid w:val="00C06FE0"/>
    <w:rsid w:val="00C30AD8"/>
    <w:rsid w:val="00C53305"/>
    <w:rsid w:val="00C87ECA"/>
    <w:rsid w:val="00D32CF4"/>
    <w:rsid w:val="00E00E30"/>
    <w:rsid w:val="00E30BBF"/>
    <w:rsid w:val="00E74A04"/>
    <w:rsid w:val="00FD0A95"/>
    <w:rsid w:val="016D93B4"/>
    <w:rsid w:val="3D654946"/>
    <w:rsid w:val="44C06869"/>
    <w:rsid w:val="565EB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AC82"/>
  <w15:docId w15:val="{F2DF291D-1C6D-472A-8FC5-02323D2D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en-GB"/>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A04"/>
    <w:rPr>
      <w:rFonts w:ascii="Tahoma" w:hAnsi="Tahoma" w:cs="Tahoma"/>
      <w:sz w:val="16"/>
      <w:szCs w:val="16"/>
    </w:rPr>
  </w:style>
  <w:style w:type="character" w:customStyle="1" w:styleId="BalloonTextChar">
    <w:name w:val="Balloon Text Char"/>
    <w:basedOn w:val="DefaultParagraphFont"/>
    <w:link w:val="BalloonText"/>
    <w:uiPriority w:val="99"/>
    <w:semiHidden/>
    <w:rsid w:val="00E74A04"/>
    <w:rPr>
      <w:rFonts w:ascii="Tahoma" w:hAnsi="Tahoma" w:cs="Tahoma"/>
      <w:sz w:val="16"/>
      <w:szCs w:val="16"/>
      <w:lang w:val="en-GB"/>
    </w:rPr>
  </w:style>
  <w:style w:type="paragraph" w:styleId="Header">
    <w:name w:val="header"/>
    <w:basedOn w:val="Normal"/>
    <w:link w:val="HeaderChar"/>
    <w:uiPriority w:val="99"/>
    <w:unhideWhenUsed/>
    <w:rsid w:val="004D30B2"/>
    <w:pPr>
      <w:tabs>
        <w:tab w:val="center" w:pos="4513"/>
        <w:tab w:val="right" w:pos="9026"/>
      </w:tabs>
    </w:pPr>
  </w:style>
  <w:style w:type="character" w:customStyle="1" w:styleId="HeaderChar">
    <w:name w:val="Header Char"/>
    <w:basedOn w:val="DefaultParagraphFont"/>
    <w:link w:val="Header"/>
    <w:uiPriority w:val="99"/>
    <w:rsid w:val="004D30B2"/>
    <w:rPr>
      <w:sz w:val="24"/>
      <w:szCs w:val="24"/>
      <w:lang w:val="en-GB"/>
    </w:rPr>
  </w:style>
  <w:style w:type="paragraph" w:styleId="Footer">
    <w:name w:val="footer"/>
    <w:basedOn w:val="Normal"/>
    <w:link w:val="FooterChar"/>
    <w:uiPriority w:val="99"/>
    <w:unhideWhenUsed/>
    <w:rsid w:val="004D30B2"/>
    <w:pPr>
      <w:tabs>
        <w:tab w:val="center" w:pos="4513"/>
        <w:tab w:val="right" w:pos="9026"/>
      </w:tabs>
    </w:pPr>
  </w:style>
  <w:style w:type="character" w:customStyle="1" w:styleId="FooterChar">
    <w:name w:val="Footer Char"/>
    <w:basedOn w:val="DefaultParagraphFont"/>
    <w:link w:val="Footer"/>
    <w:uiPriority w:val="99"/>
    <w:rsid w:val="004D30B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2701">
      <w:bodyDiv w:val="1"/>
      <w:marLeft w:val="0"/>
      <w:marRight w:val="0"/>
      <w:marTop w:val="0"/>
      <w:marBottom w:val="0"/>
      <w:divBdr>
        <w:top w:val="none" w:sz="0" w:space="0" w:color="auto"/>
        <w:left w:val="none" w:sz="0" w:space="0" w:color="auto"/>
        <w:bottom w:val="none" w:sz="0" w:space="0" w:color="auto"/>
        <w:right w:val="none" w:sz="0" w:space="0" w:color="auto"/>
      </w:divBdr>
    </w:div>
    <w:div w:id="2108848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E4C85E5AFE74D990009D06F362DAA" ma:contentTypeVersion="14" ma:contentTypeDescription="Create a new document." ma:contentTypeScope="" ma:versionID="d378a0d2ccef6696bb25b6e11098cb2d">
  <xsd:schema xmlns:xsd="http://www.w3.org/2001/XMLSchema" xmlns:xs="http://www.w3.org/2001/XMLSchema" xmlns:p="http://schemas.microsoft.com/office/2006/metadata/properties" xmlns:ns3="cf48b8f1-d789-4622-a7c6-5377de61aa08" xmlns:ns4="20ca6c38-1e28-4b8d-a068-c304b05b467f" targetNamespace="http://schemas.microsoft.com/office/2006/metadata/properties" ma:root="true" ma:fieldsID="ed4de130d0bf511b5f0ce5f8895297f8" ns3:_="" ns4:_="">
    <xsd:import namespace="cf48b8f1-d789-4622-a7c6-5377de61aa08"/>
    <xsd:import namespace="20ca6c38-1e28-4b8d-a068-c304b05b46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8b8f1-d789-4622-a7c6-5377de61aa0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ca6c38-1e28-4b8d-a068-c304b05b46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0ca6c38-1e28-4b8d-a068-c304b05b467f">
      <UserInfo>
        <DisplayName>Alice Morgan Clare</DisplayName>
        <AccountId>271</AccountId>
        <AccountType/>
      </UserInfo>
    </SharedWithUsers>
  </documentManagement>
</p:properties>
</file>

<file path=customXml/itemProps1.xml><?xml version="1.0" encoding="utf-8"?>
<ds:datastoreItem xmlns:ds="http://schemas.openxmlformats.org/officeDocument/2006/customXml" ds:itemID="{A0E92310-E01E-4BB7-85FC-346E4E84B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8b8f1-d789-4622-a7c6-5377de61aa08"/>
    <ds:schemaRef ds:uri="20ca6c38-1e28-4b8d-a068-c304b05b4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3017B-5750-4794-B297-AC2CF9624712}">
  <ds:schemaRefs>
    <ds:schemaRef ds:uri="http://schemas.microsoft.com/sharepoint/v3/contenttype/forms"/>
  </ds:schemaRefs>
</ds:datastoreItem>
</file>

<file path=customXml/itemProps3.xml><?xml version="1.0" encoding="utf-8"?>
<ds:datastoreItem xmlns:ds="http://schemas.openxmlformats.org/officeDocument/2006/customXml" ds:itemID="{E7B402B2-E9B7-4357-AE3B-A7BA9578BA7B}">
  <ds:schemaRefs>
    <ds:schemaRef ds:uri="http://purl.org/dc/terms/"/>
    <ds:schemaRef ds:uri="http://schemas.microsoft.com/office/2006/documentManagement/types"/>
    <ds:schemaRef ds:uri="http://purl.org/dc/elements/1.1/"/>
    <ds:schemaRef ds:uri="http://purl.org/dc/dcmitype/"/>
    <ds:schemaRef ds:uri="cf48b8f1-d789-4622-a7c6-5377de61aa08"/>
    <ds:schemaRef ds:uri="http://schemas.microsoft.com/office/2006/metadata/properties"/>
    <ds:schemaRef ds:uri="20ca6c38-1e28-4b8d-a068-c304b05b467f"/>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Cofie</dc:creator>
  <cp:lastModifiedBy>Marina Tuck</cp:lastModifiedBy>
  <cp:revision>2</cp:revision>
  <cp:lastPrinted>2018-10-19T11:45:00Z</cp:lastPrinted>
  <dcterms:created xsi:type="dcterms:W3CDTF">2023-05-05T15:19:00Z</dcterms:created>
  <dcterms:modified xsi:type="dcterms:W3CDTF">2023-05-05T15:19:00Z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0x0101009ADE4C85E5AFE74D990009D06F362DAA</vt:lpwstr>
  </property>
  <property fmtid="{D5CDD505-2E9C-101B-9397-08002B2CF9AE}" pid="3" name="AuthorIds_UIVersion_1536">
    <vt:lpwstr>86</vt:lpwstr>
  </property>
  <property fmtid="{D5CDD505-2E9C-101B-9397-08002B2CF9AE}" pid="4" name="ComplianceAssetId">
    <vt:lpwstr/>
  </property>
  <property fmtid="{D5CDD505-2E9C-101B-9397-08002B2CF9AE}" pid="5" name="AuthorIds_UIVersion_1024">
    <vt:lpwstr>86</vt:lpwstr>
  </property>
</Properties>
</file>